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26" w:space="0" w:color="00274C"/>
          <w:bottom w:val="single" w:sz="10" w:space="0" w:color="FFCB05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60"/>
        <w:gridCol w:w="1300"/>
      </w:tblGrid>
      <w:tr w:rsidR="00900546" w14:paraId="6F13068F" w14:textId="77777777">
        <w:tc>
          <w:tcPr>
            <w:tcW w:w="8060" w:type="dxa"/>
            <w:tcMar>
              <w:top w:w="120" w:type="dxa"/>
              <w:left w:w="40" w:type="dxa"/>
              <w:bottom w:w="100" w:type="dxa"/>
              <w:right w:w="40" w:type="dxa"/>
            </w:tcMar>
          </w:tcPr>
          <w:p w14:paraId="6D63A2D8" w14:textId="7FF66544" w:rsidR="00900546" w:rsidRPr="0039620B" w:rsidRDefault="00000000">
            <w:pPr>
              <w:spacing w:after="30"/>
              <w:rPr>
                <w:sz w:val="16"/>
                <w:szCs w:val="16"/>
              </w:rPr>
            </w:pPr>
            <w:r>
              <w:rPr>
                <w:b/>
                <w:bCs/>
                <w:color w:val="5B6770"/>
                <w:sz w:val="24"/>
                <w:szCs w:val="24"/>
              </w:rPr>
              <w:t xml:space="preserve">AI-AUGMENTED ENGINEERING DYNAMICS: </w:t>
            </w:r>
            <w:r w:rsidRPr="0039620B">
              <w:rPr>
                <w:b/>
                <w:bCs/>
                <w:color w:val="45B0E1" w:themeColor="accent1" w:themeTint="99"/>
                <w:sz w:val="16"/>
                <w:szCs w:val="16"/>
              </w:rPr>
              <w:t>A CONVERSATIONAL APPROACH</w:t>
            </w:r>
          </w:p>
          <w:p w14:paraId="0378D21E" w14:textId="03ED888C" w:rsidR="00900546" w:rsidRDefault="00217A17">
            <w:pPr>
              <w:spacing w:after="30"/>
              <w:rPr>
                <w:sz w:val="32"/>
                <w:szCs w:val="32"/>
              </w:rPr>
            </w:pPr>
            <w:r>
              <w:rPr>
                <w:b/>
                <w:bCs/>
                <w:color w:val="00274C"/>
                <w:sz w:val="32"/>
                <w:szCs w:val="32"/>
              </w:rPr>
              <w:t>Formula Summary</w:t>
            </w:r>
            <w:r w:rsidR="005B7B93">
              <w:rPr>
                <w:b/>
                <w:bCs/>
                <w:color w:val="00274C"/>
                <w:sz w:val="32"/>
                <w:szCs w:val="32"/>
              </w:rPr>
              <w:t xml:space="preserve"> for</w:t>
            </w:r>
            <w:r w:rsidR="005B7B93">
              <w:t xml:space="preserve"> </w:t>
            </w:r>
            <w:r w:rsidR="005B7B93" w:rsidRPr="005B7B93">
              <w:rPr>
                <w:b/>
                <w:bCs/>
                <w:color w:val="00274C"/>
                <w:sz w:val="32"/>
                <w:szCs w:val="32"/>
              </w:rPr>
              <w:t>CHAPTER</w:t>
            </w:r>
            <w:r w:rsidR="000B65BC">
              <w:rPr>
                <w:b/>
                <w:bCs/>
                <w:color w:val="00274C"/>
                <w:sz w:val="32"/>
                <w:szCs w:val="32"/>
              </w:rPr>
              <w:t>S</w:t>
            </w:r>
            <w:r w:rsidR="005B7B93" w:rsidRPr="005B7B93">
              <w:rPr>
                <w:b/>
                <w:bCs/>
                <w:color w:val="00274C"/>
                <w:sz w:val="32"/>
                <w:szCs w:val="32"/>
              </w:rPr>
              <w:t xml:space="preserve"> 1–3</w:t>
            </w:r>
          </w:p>
          <w:p w14:paraId="171E1A20" w14:textId="281F6E39" w:rsidR="00900546" w:rsidRDefault="000116A7" w:rsidP="00904CFB">
            <w:pPr>
              <w:spacing w:after="30"/>
              <w:rPr>
                <w:sz w:val="24"/>
                <w:szCs w:val="24"/>
              </w:rPr>
            </w:pPr>
            <w:r w:rsidRPr="000116A7">
              <w:rPr>
                <w:b/>
                <w:bCs/>
                <w:color w:val="5B6770"/>
                <w:sz w:val="20"/>
                <w:szCs w:val="20"/>
              </w:rPr>
              <w:t xml:space="preserve">Rectilinear Motion → Curvilinear Motion → Relative Motion → Projectile Motion </w:t>
            </w:r>
          </w:p>
        </w:tc>
        <w:tc>
          <w:tcPr>
            <w:tcW w:w="1300" w:type="dxa"/>
            <w:tcMar>
              <w:top w:w="80" w:type="dxa"/>
              <w:left w:w="40" w:type="dxa"/>
              <w:bottom w:w="60" w:type="dxa"/>
              <w:right w:w="0" w:type="dxa"/>
            </w:tcMar>
            <w:vAlign w:val="center"/>
          </w:tcPr>
          <w:p w14:paraId="78DCEB7A" w14:textId="10FBE49D" w:rsidR="00900546" w:rsidRDefault="00900546">
            <w:pPr>
              <w:jc w:val="right"/>
              <w:rPr>
                <w:sz w:val="24"/>
                <w:szCs w:val="24"/>
              </w:rPr>
            </w:pPr>
          </w:p>
          <w:p w14:paraId="4E42ADD1" w14:textId="0701976C" w:rsidR="00900546" w:rsidRDefault="00900546">
            <w:pPr>
              <w:spacing w:before="40" w:after="120"/>
              <w:rPr>
                <w:sz w:val="24"/>
                <w:szCs w:val="24"/>
              </w:rPr>
            </w:pPr>
          </w:p>
        </w:tc>
      </w:tr>
    </w:tbl>
    <w:p w14:paraId="47EFA1C5" w14:textId="66CA8E4F" w:rsidR="00900546" w:rsidRPr="004042A6" w:rsidRDefault="002D6CBD">
      <w:pPr>
        <w:spacing w:after="160"/>
        <w:rPr>
          <w:color w:val="5B6770"/>
          <w:sz w:val="16"/>
          <w:szCs w:val="16"/>
        </w:rPr>
      </w:pPr>
      <w:r w:rsidRPr="004042A6">
        <w:rPr>
          <w:noProof/>
          <w:sz w:val="16"/>
          <w:szCs w:val="16"/>
        </w:rPr>
        <w:drawing>
          <wp:anchor distT="0" distB="0" distL="114300" distR="114300" simplePos="0" relativeHeight="251658240" behindDoc="1" locked="0" layoutInCell="1" allowOverlap="1" wp14:anchorId="77FCBEE0" wp14:editId="5DD3AC12">
            <wp:simplePos x="0" y="0"/>
            <wp:positionH relativeFrom="column">
              <wp:posOffset>5534660</wp:posOffset>
            </wp:positionH>
            <wp:positionV relativeFrom="paragraph">
              <wp:posOffset>-676766</wp:posOffset>
            </wp:positionV>
            <wp:extent cx="742950" cy="561975"/>
            <wp:effectExtent l="0" t="0" r="0" b="9525"/>
            <wp:wrapNone/>
            <wp:docPr id="1" name="Picture 1" descr="AI First Engineering (AIFE) course logo" title="AI First Engineering (AIFE) cours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422E" w:rsidRPr="004042A6">
        <w:rPr>
          <w:b/>
          <w:bCs/>
          <w:color w:val="00274C"/>
          <w:sz w:val="16"/>
          <w:szCs w:val="16"/>
        </w:rPr>
        <w:t>Taner Onsay, Ph.D.</w:t>
      </w:r>
      <w:r w:rsidR="0030422E" w:rsidRPr="004042A6">
        <w:rPr>
          <w:color w:val="5B6770"/>
          <w:sz w:val="16"/>
          <w:szCs w:val="16"/>
        </w:rPr>
        <w:t xml:space="preserve">   ·   © 2026 AI First Engineering    </w:t>
      </w:r>
    </w:p>
    <w:tbl>
      <w:tblPr>
        <w:tblW w:w="11030" w:type="dxa"/>
        <w:tblInd w:w="-270" w:type="dxa"/>
        <w:tblLayout w:type="fixed"/>
        <w:tblLook w:val="04A0" w:firstRow="1" w:lastRow="0" w:firstColumn="1" w:lastColumn="0" w:noHBand="0" w:noVBand="1"/>
      </w:tblPr>
      <w:tblGrid>
        <w:gridCol w:w="5515"/>
        <w:gridCol w:w="5515"/>
      </w:tblGrid>
      <w:tr w:rsidR="008F7C32" w14:paraId="7857A78A" w14:textId="77777777" w:rsidTr="0055755A"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E7B29B" w14:textId="72B216B7" w:rsidR="008F7C32" w:rsidRPr="00F35A65" w:rsidRDefault="0055755A" w:rsidP="00872088">
            <w:pPr>
              <w:spacing w:before="30" w:after="20"/>
              <w:rPr>
                <w:color w:val="000000" w:themeColor="text1"/>
              </w:rPr>
            </w:pPr>
            <w:r w:rsidRPr="00F35A65">
              <w:rPr>
                <w:b/>
                <w:bCs/>
                <w:noProof/>
                <w:color w:val="000000" w:themeColor="text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C54A71" wp14:editId="06B35A22">
                      <wp:simplePos x="0" y="0"/>
                      <wp:positionH relativeFrom="column">
                        <wp:posOffset>3386106</wp:posOffset>
                      </wp:positionH>
                      <wp:positionV relativeFrom="paragraph">
                        <wp:posOffset>-108585</wp:posOffset>
                      </wp:positionV>
                      <wp:extent cx="0" cy="7507705"/>
                      <wp:effectExtent l="19050" t="0" r="19050" b="36195"/>
                      <wp:wrapNone/>
                      <wp:docPr id="49732602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507705"/>
                              </a:xfrm>
                              <a:prstGeom prst="line">
                                <a:avLst/>
                              </a:prstGeom>
                              <a:ln w="38100" cmpd="dbl"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A0F29B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6pt,-8.55pt" to="266.6pt,5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" strokecolor="#156082 [3204]" strokeweight="3pt">
                      <v:stroke linestyle="thinThin" joinstyle="miter"/>
                    </v:line>
                  </w:pict>
                </mc:Fallback>
              </mc:AlternateContent>
            </w:r>
            <w:r w:rsidR="008F7C32" w:rsidRPr="00F35A65">
              <w:rPr>
                <w:b/>
                <w:color w:val="000000" w:themeColor="text1"/>
                <w:sz w:val="19"/>
              </w:rPr>
              <w:t>Average Velocity and Speed</w:t>
            </w:r>
          </w:p>
          <w:p w14:paraId="33DAE0DB" w14:textId="45AD1682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sp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avg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Δs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Δt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,      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avg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Δ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e>
                    </m:acc>
                  </m:num>
                  <m:den>
                    <m:r>
                      <w:rPr>
                        <w:rFonts w:ascii="Cambria Math" w:hAnsi="Cambria Math"/>
                      </w:rPr>
                      <m:t>Δt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, 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sp</m:t>
                            </m:r>
                          </m:sub>
                        </m:sSub>
                      </m:e>
                    </m:d>
                  </m:e>
                  <m:sub>
                    <m:r>
                      <w:rPr>
                        <w:rFonts w:ascii="Cambria Math" w:hAnsi="Cambria Math"/>
                      </w:rPr>
                      <m:t>avg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Δt</m:t>
                    </m:r>
                  </m:den>
                </m:f>
              </m:oMath>
            </m:oMathPara>
          </w:p>
          <w:p w14:paraId="0F0D3385" w14:textId="77777777" w:rsidR="00201C16" w:rsidRDefault="00201C16" w:rsidP="00872088">
            <w:pPr>
              <w:spacing w:before="30" w:after="20"/>
              <w:rPr>
                <w:b/>
                <w:color w:val="0B4F6C"/>
                <w:sz w:val="19"/>
              </w:rPr>
            </w:pPr>
          </w:p>
          <w:p w14:paraId="6EF10FBE" w14:textId="5E982D42" w:rsidR="008F7C32" w:rsidRPr="00F35A65" w:rsidRDefault="008F7C32" w:rsidP="00872088">
            <w:pPr>
              <w:spacing w:before="30" w:after="20"/>
              <w:rPr>
                <w:color w:val="000000" w:themeColor="text1"/>
              </w:rPr>
            </w:pPr>
            <w:r w:rsidRPr="00F35A65">
              <w:rPr>
                <w:b/>
                <w:color w:val="000000" w:themeColor="text1"/>
                <w:sz w:val="19"/>
              </w:rPr>
              <w:t>Particle Rectilinear Motion</w:t>
            </w:r>
          </w:p>
          <w:p w14:paraId="30F5E09D" w14:textId="2321EFC7" w:rsidR="008F7C32" w:rsidRDefault="00201C16" w:rsidP="00872088">
            <w:pPr>
              <w:spacing w:before="10" w:after="10"/>
            </w:pPr>
            <w:r>
              <w:rPr>
                <w:b/>
                <w:i/>
                <w:sz w:val="18"/>
              </w:rPr>
              <w:t xml:space="preserve">   </w:t>
            </w:r>
            <w:r w:rsidR="008F7C32">
              <w:rPr>
                <w:b/>
                <w:i/>
                <w:sz w:val="18"/>
              </w:rPr>
              <w:t>Variable acceleration</w:t>
            </w:r>
          </w:p>
          <w:p w14:paraId="63B6B2C9" w14:textId="77777777" w:rsidR="008F7C32" w:rsidRDefault="008F7C32" w:rsidP="00872088">
            <w:pPr>
              <w:spacing w:after="16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sp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  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sp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ds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  a ds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sp</m:t>
                    </m:r>
                  </m:sub>
                </m:sSub>
                <m:r>
                  <w:rPr>
                    <w:rFonts w:ascii="Cambria Math" w:hAnsi="Cambria Math"/>
                  </w:rPr>
                  <m:t> d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sp</m:t>
                    </m:r>
                  </m:sub>
                </m:sSub>
              </m:oMath>
            </m:oMathPara>
          </w:p>
          <w:p w14:paraId="4A534544" w14:textId="77777777" w:rsidR="00691597" w:rsidRDefault="00201C16" w:rsidP="00872088">
            <w:pPr>
              <w:spacing w:before="10" w:after="10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   </w:t>
            </w:r>
          </w:p>
          <w:p w14:paraId="72F5BB5B" w14:textId="399B0BE8" w:rsidR="008F7C32" w:rsidRDefault="008F7C32" w:rsidP="00872088">
            <w:pPr>
              <w:spacing w:before="10" w:after="10"/>
            </w:pPr>
            <w:r>
              <w:rPr>
                <w:b/>
                <w:i/>
                <w:sz w:val="18"/>
              </w:rPr>
              <w:t xml:space="preserve">Constant </w:t>
            </w:r>
            <w:r w:rsidR="003A6F14">
              <w:rPr>
                <w:b/>
                <w:i/>
                <w:sz w:val="18"/>
              </w:rPr>
              <w:t xml:space="preserve">acceleration:    </w:t>
            </w:r>
            <m:oMath>
              <m:r>
                <w:rPr>
                  <w:rFonts w:ascii="Cambria Math" w:hAnsi="Cambria Math"/>
                  <w:sz w:val="18"/>
                </w:rPr>
                <m:t xml:space="preserve">a = 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18"/>
                    </w:rPr>
                    <m:t>c</m:t>
                  </m:r>
                </m:sub>
              </m:sSub>
            </m:oMath>
          </w:p>
          <w:p w14:paraId="5821994E" w14:textId="77777777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sp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sp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</w:rPr>
                  <m:t>t</m:t>
                </m:r>
              </m:oMath>
            </m:oMathPara>
          </w:p>
          <w:p w14:paraId="1C0319EF" w14:textId="77777777" w:rsidR="008F7C32" w:rsidRDefault="008F7C32" w:rsidP="00872088">
            <w:pPr>
              <w:spacing w:after="16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sp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  <w:p w14:paraId="3E069C13" w14:textId="77777777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sp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sp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s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e>
                </m:d>
              </m:oMath>
            </m:oMathPara>
          </w:p>
          <w:p w14:paraId="2D6B5F63" w14:textId="77777777" w:rsidR="00691597" w:rsidRDefault="00691597" w:rsidP="00872088">
            <w:pPr>
              <w:spacing w:before="30" w:after="20"/>
              <w:rPr>
                <w:b/>
                <w:color w:val="0B4F6C"/>
                <w:sz w:val="19"/>
              </w:rPr>
            </w:pPr>
          </w:p>
          <w:p w14:paraId="1E9E4BDD" w14:textId="4D3457AC" w:rsidR="008F7C32" w:rsidRPr="004513BA" w:rsidRDefault="008F7C32" w:rsidP="00872088">
            <w:pPr>
              <w:spacing w:before="30" w:after="20"/>
              <w:rPr>
                <w:b/>
                <w:color w:val="000000" w:themeColor="text1"/>
                <w:sz w:val="19"/>
              </w:rPr>
            </w:pPr>
            <w:r w:rsidRPr="004513BA">
              <w:rPr>
                <w:b/>
                <w:color w:val="000000" w:themeColor="text1"/>
                <w:sz w:val="19"/>
              </w:rPr>
              <w:t>Particle Curvilinear Motion</w:t>
            </w:r>
            <w:r w:rsidR="0064606F" w:rsidRPr="004513BA">
              <w:rPr>
                <w:b/>
                <w:color w:val="000000" w:themeColor="text1"/>
                <w:sz w:val="19"/>
              </w:rPr>
              <w:t>:</w:t>
            </w:r>
          </w:p>
          <w:p w14:paraId="39D11149" w14:textId="77475BFD" w:rsidR="008F7C32" w:rsidRPr="000E4953" w:rsidRDefault="00A5566E" w:rsidP="00872088">
            <w:pPr>
              <w:spacing w:before="10" w:after="10"/>
              <w:rPr>
                <w:u w:val="single"/>
              </w:rPr>
            </w:pPr>
            <w:r w:rsidRPr="000E4953">
              <w:rPr>
                <w:b/>
                <w:i/>
                <w:sz w:val="18"/>
                <w:u w:val="single"/>
              </w:rPr>
              <w:t>Cartesian x</w:t>
            </w:r>
            <w:r w:rsidR="008F7C32" w:rsidRPr="000E4953">
              <w:rPr>
                <w:b/>
                <w:i/>
                <w:sz w:val="18"/>
                <w:u w:val="single"/>
              </w:rPr>
              <w:t>, y</w:t>
            </w:r>
          </w:p>
          <w:p w14:paraId="2490F99C" w14:textId="7F36747E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b/>
                        <w:bCs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x</m:t>
                </m:r>
                <m:acc>
                  <m:accPr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i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acc>
                  <m:accPr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j</m:t>
                    </m:r>
                  </m:e>
                </m:acc>
              </m:oMath>
            </m:oMathPara>
          </w:p>
          <w:p w14:paraId="68C49236" w14:textId="04D621B7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b/>
                        <w:bCs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b/>
                            <w:bCs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e>
                    </m:acc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acc>
                  <m:accPr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i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</m:sSub>
                <m:acc>
                  <m:accPr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j</m:t>
                    </m:r>
                  </m:e>
                </m:acc>
                <m:r>
                  <w:rPr>
                    <w:rFonts w:ascii="Cambria Math" w:hAnsi="Cambria Math"/>
                  </w:rPr>
                  <m:t> 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 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</m:acc>
              </m:oMath>
            </m:oMathPara>
          </w:p>
          <w:p w14:paraId="582A18D4" w14:textId="60CA7E9C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b/>
                        <w:bCs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b/>
                            <w:bCs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v</m:t>
                        </m:r>
                      </m:e>
                    </m:acc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acc>
                  <m:accPr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i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</m:sSub>
                <m:acc>
                  <m:accPr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j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  </m:t>
                </m:r>
                <m:r>
                  <w:rPr>
                    <w:rFonts w:ascii="Cambria Math" w:hAnsi="Cambria Math"/>
                  </w:rPr>
                  <m:t> 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 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</m:acc>
              </m:oMath>
            </m:oMathPara>
          </w:p>
          <w:p w14:paraId="119F368A" w14:textId="0EE97193" w:rsidR="003A6F14" w:rsidRPr="003A6F14" w:rsidRDefault="00000000" w:rsidP="003A6F14">
            <w:pPr>
              <w:spacing w:after="16"/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sp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/>
                          <w:bCs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v</m:t>
                      </m:r>
                    </m:e>
                  </m:acc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</m:e>
              </m:rad>
            </m:oMath>
            <w:r w:rsidR="00622DF3">
              <w:t xml:space="preserve">,    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/>
                          <w:bCs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a</m:t>
                      </m:r>
                    </m:e>
                  </m:acc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</m:e>
              </m:rad>
            </m:oMath>
          </w:p>
          <w:p w14:paraId="53CC47CF" w14:textId="77777777" w:rsidR="003A6F14" w:rsidRDefault="003A6F14" w:rsidP="00872088">
            <w:pPr>
              <w:spacing w:after="16"/>
            </w:pPr>
          </w:p>
          <w:p w14:paraId="4E8D81E0" w14:textId="07A0E197" w:rsidR="008F7C32" w:rsidRPr="002B479C" w:rsidRDefault="000E4953" w:rsidP="00872088">
            <w:pPr>
              <w:spacing w:before="10" w:after="10"/>
              <w:rPr>
                <w:u w:val="single"/>
              </w:rPr>
            </w:pPr>
            <w:r>
              <w:rPr>
                <w:b/>
                <w:i/>
                <w:sz w:val="18"/>
                <w:u w:val="single"/>
              </w:rPr>
              <w:t>Normal</w:t>
            </w:r>
            <w:r w:rsidR="00D37887">
              <w:rPr>
                <w:b/>
                <w:i/>
                <w:sz w:val="18"/>
                <w:u w:val="single"/>
              </w:rPr>
              <w:t xml:space="preserve">-Tangential </w:t>
            </w:r>
            <w:r w:rsidR="00691597" w:rsidRPr="002B479C">
              <w:rPr>
                <w:b/>
                <w:i/>
                <w:sz w:val="18"/>
                <w:u w:val="single"/>
              </w:rPr>
              <w:t xml:space="preserve"> 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u w:val="single"/>
                </w:rPr>
                <m:t>n, t</m:t>
              </m:r>
            </m:oMath>
            <w:r w:rsidR="008F7C32" w:rsidRPr="002B479C">
              <w:rPr>
                <w:b/>
                <w:i/>
                <w:sz w:val="18"/>
                <w:u w:val="single"/>
              </w:rPr>
              <w:t xml:space="preserve"> </w:t>
            </w:r>
          </w:p>
          <w:p w14:paraId="25BC5C5F" w14:textId="5B9A65EA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b/>
                        <w:bCs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sp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</w:rPr>
                          <m:t>u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</m:acc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</w:rPr>
                          <m:t>u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t</m:t>
                    </m:r>
                  </m:sub>
                </m:sSub>
              </m:oMath>
            </m:oMathPara>
          </w:p>
          <w:p w14:paraId="463074DD" w14:textId="5C46C390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b/>
                        <w:bCs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</w:rPr>
                          <m:t>u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</w:rPr>
                          <m:t>u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t</m:t>
                    </m:r>
                  </m:sub>
                </m:sSub>
              </m:oMath>
            </m:oMathPara>
          </w:p>
          <w:p w14:paraId="4C001FA5" w14:textId="77777777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sp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sp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sp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ds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  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sp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/>
                      </w:rPr>
                      <m:t>ρ</m:t>
                    </m:r>
                  </m:den>
                </m:f>
              </m:oMath>
            </m:oMathPara>
          </w:p>
          <w:p w14:paraId="3BCAE338" w14:textId="77777777" w:rsidR="008F7C32" w:rsidRDefault="008F7C32" w:rsidP="00872088">
            <w:pPr>
              <w:spacing w:after="16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ρ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dy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/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dx</m:t>
                                    </m:r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/</m:t>
                        </m:r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y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/</m:t>
                        </m:r>
                        <m:r>
                          <w:rPr>
                            <w:rFonts w:ascii="Cambria Math" w:hAnsi="Cambria Math"/>
                          </w:rPr>
                          <m:t>d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den>
                </m:f>
              </m:oMath>
            </m:oMathPara>
          </w:p>
          <w:p w14:paraId="7DCFE584" w14:textId="0960639B" w:rsidR="001D2AE3" w:rsidRPr="002B479C" w:rsidRDefault="00A5566E" w:rsidP="00872088">
            <w:pPr>
              <w:spacing w:after="16"/>
              <w:rPr>
                <w:b/>
                <w:i/>
                <w:sz w:val="18"/>
                <w:u w:val="single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18"/>
                  <w:u w:val="single"/>
                </w:rPr>
                <m:t xml:space="preserve">Polar 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u w:val="single"/>
                </w:rPr>
                <m:t xml:space="preserve">r,θ </m:t>
              </m:r>
            </m:oMath>
            <w:r w:rsidR="009669E8" w:rsidRPr="002B479C">
              <w:rPr>
                <w:b/>
                <w:i/>
                <w:sz w:val="18"/>
                <w:u w:val="single"/>
              </w:rPr>
              <w:t xml:space="preserve">     </w:t>
            </w:r>
          </w:p>
          <w:p w14:paraId="3F00DDC3" w14:textId="52EF5971" w:rsidR="001D2AE3" w:rsidRPr="001D2AE3" w:rsidRDefault="00000000" w:rsidP="00872088">
            <w:pPr>
              <w:spacing w:after="16"/>
              <w:rPr>
                <w:b/>
                <w:i/>
                <w:sz w:val="18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r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r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u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z</m:t>
              </m:r>
              <m:acc>
                <m:accPr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k</m:t>
                  </m:r>
                </m:e>
              </m:acc>
            </m:oMath>
            <w:r w:rsidR="00DC6B27">
              <w:rPr>
                <w:i/>
              </w:rPr>
              <w:t xml:space="preserve"> </w:t>
            </w:r>
          </w:p>
          <w:p w14:paraId="5F5797A3" w14:textId="0B9DC611" w:rsidR="005E33F2" w:rsidRPr="003D374E" w:rsidRDefault="00000000" w:rsidP="00872088">
            <w:pPr>
              <w:spacing w:after="16"/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v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u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θ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u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θ</m:t>
                  </m:r>
                </m:sub>
              </m:sSub>
            </m:oMath>
            <w:r w:rsidR="00827956">
              <w:rPr>
                <w:rFonts w:ascii="Cambria Math" w:hAnsi="Cambria Math"/>
              </w:rPr>
              <w:t xml:space="preserve">        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 xml:space="preserve">,   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  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θ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r</m:t>
              </m:r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</m:acc>
            </m:oMath>
          </w:p>
          <w:p w14:paraId="56A6A71A" w14:textId="54981CD1" w:rsidR="008F7C32" w:rsidRPr="00522097" w:rsidRDefault="00000000" w:rsidP="00872088">
            <w:pPr>
              <w:spacing w:after="16"/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u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θ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u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θ</m:t>
                  </m:r>
                </m:sub>
              </m:sSub>
            </m:oMath>
            <w:r w:rsidR="006A1CBC">
              <w:t xml:space="preserve">   </w:t>
            </w:r>
            <w:r w:rsidR="00DC6B27">
              <w:t xml:space="preserve">   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acc>
                <m:accPr>
                  <m:chr m:val="̈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r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acc>
                    <m:accPr>
                      <m:chr m:val="̇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</m:acc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 xml:space="preserve">,    </m:t>
              </m:r>
            </m:oMath>
            <w:r w:rsidR="006A1CBC">
              <w:t xml:space="preserve">  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θ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r</m:t>
              </m:r>
              <m:acc>
                <m:accPr>
                  <m:chr m:val="̈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2</m:t>
              </m:r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</m:acc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</m:acc>
            </m:oMath>
          </w:p>
          <w:p w14:paraId="406622AF" w14:textId="600DD3B3" w:rsidR="00F44C49" w:rsidRDefault="000458D2" w:rsidP="00872088">
            <w:pPr>
              <w:spacing w:after="16"/>
            </w:pPr>
            <m:oMath>
              <m:r>
                <w:rPr>
                  <w:rFonts w:ascii="Cambria Math" w:hAnsi="Cambria Math"/>
                </w:rPr>
                <m:t>angular velocity    ω=</m:t>
              </m:r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</m:acc>
              <m:r>
                <w:rPr>
                  <w:rFonts w:ascii="Cambria Math" w:hAnsi="Cambria Math"/>
                </w:rPr>
                <m:t xml:space="preserve">  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rad/s</m:t>
                  </m:r>
                </m:e>
              </m:d>
              <m:r>
                <w:rPr>
                  <w:rFonts w:ascii="Cambria Math" w:hAnsi="Cambria Math"/>
                </w:rPr>
                <m:t xml:space="preserve">,    </m:t>
              </m:r>
            </m:oMath>
            <w:r w:rsidR="00D9001C">
              <w:t xml:space="preserve"> </w:t>
            </w:r>
            <m:oMath>
              <m:r>
                <w:rPr>
                  <w:rFonts w:ascii="Cambria Math" w:hAnsi="Cambria Math"/>
                </w:rPr>
                <w:br/>
                <m:t xml:space="preserve">angular acceleration  </m:t>
              </m:r>
              <m:r>
                <w:rPr>
                  <w:rFonts w:ascii="Cambria Math" w:hAnsi="Cambria Math"/>
                </w:rPr>
                <m:t>α=</m:t>
              </m:r>
              <m:acc>
                <m:accPr>
                  <m:chr m:val="̈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θ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</m:e>
              </m:acc>
              <m:r>
                <w:rPr>
                  <w:rFonts w:ascii="Cambria Math" w:hAnsi="Cambria Math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rad/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d>
            </m:oMath>
            <w:r w:rsidR="00E453CA">
              <w:t xml:space="preserve"> </w:t>
            </w:r>
            <w:r w:rsidR="00E453CA">
              <w:br/>
            </w:r>
            <m:oMath>
              <m:r>
                <w:rPr>
                  <w:rFonts w:ascii="Cambria Math" w:hAnsi="Cambria Math"/>
                </w:rPr>
                <m:t xml:space="preserve">N-revolution per minute 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rpm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</m:oMath>
            <w:r>
              <w:t xml:space="preserve"> </w:t>
            </w:r>
            <w:r w:rsidR="00F44C49">
              <w:t>,</w:t>
            </w:r>
          </w:p>
          <w:p w14:paraId="52657886" w14:textId="0575EB54" w:rsidR="008F7C32" w:rsidRPr="000458D2" w:rsidRDefault="00F44C49" w:rsidP="00872088">
            <w:pPr>
              <w:spacing w:after="16"/>
            </w:pPr>
            <m:oMath>
              <m:r>
                <w:rPr>
                  <w:rFonts w:ascii="Cambria Math" w:hAnsi="Cambria Math"/>
                </w:rPr>
                <m:t>f</m:t>
              </m:r>
              <m:r>
                <w:rPr>
                  <w:rFonts w:ascii="Cambria Math" w:hAnsi="Cambria Math"/>
                </w:rPr>
                <m:t xml:space="preserve">-cycles per second 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Hertz-Hz</m:t>
                  </m:r>
                </m:e>
              </m:d>
              <m:r>
                <w:rPr>
                  <w:rFonts w:ascii="Cambria Math" w:hAnsi="Cambria Math"/>
                </w:rPr>
                <m:t>,   f=N/3600</m:t>
              </m:r>
            </m:oMath>
            <w:r>
              <w:t xml:space="preserve"> </w:t>
            </w:r>
            <w:r w:rsidR="000458D2">
              <w:br/>
            </w:r>
            <m:oMath>
              <m:r>
                <w:rPr>
                  <w:rFonts w:ascii="Cambria Math" w:hAnsi="Cambria Math"/>
                </w:rPr>
                <m:t>ω=N</m:t>
              </m:r>
              <m:r>
                <w:rPr>
                  <w:rFonts w:ascii="Cambria Math" w:hAnsi="Cambria Math"/>
                </w:rPr>
                <m:t>⋅</m:t>
              </m:r>
              <m:r>
                <w:rPr>
                  <w:rFonts w:ascii="Cambria Math" w:hAnsi="Cambria Math"/>
                </w:rPr>
                <m:t>(2π)/3600</m:t>
              </m:r>
            </m:oMath>
            <w:r w:rsidR="00C0777C">
              <w:t xml:space="preserve">  </w:t>
            </w:r>
            <m:oMath>
              <m:r>
                <w:rPr>
                  <w:rFonts w:ascii="Cambria Math" w:hAnsi="Cambria Math"/>
                </w:rPr>
                <m:t>(rad/s)</m:t>
              </m:r>
            </m:oMath>
            <w:r w:rsidR="00C0777C">
              <w:t xml:space="preserve">,    </w:t>
            </w:r>
            <m:oMath>
              <m:r>
                <w:rPr>
                  <w:rFonts w:ascii="Cambria Math" w:hAnsi="Cambria Math"/>
                </w:rPr>
                <m:t>ω</m:t>
              </m:r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2π⋅f</m:t>
              </m:r>
            </m:oMath>
          </w:p>
          <w:p w14:paraId="005B2797" w14:textId="77777777" w:rsidR="000458D2" w:rsidRPr="000458D2" w:rsidRDefault="000458D2" w:rsidP="00872088">
            <w:pPr>
              <w:spacing w:after="16"/>
            </w:pPr>
          </w:p>
          <w:p w14:paraId="69874386" w14:textId="560B81CD" w:rsidR="0030422E" w:rsidRPr="00907E8D" w:rsidRDefault="0030422E" w:rsidP="0030422E">
            <w:pPr>
              <w:spacing w:after="16"/>
              <w:rPr>
                <w:b/>
                <w:bCs/>
              </w:rPr>
            </w:pPr>
          </w:p>
          <w:p w14:paraId="14B5C4F7" w14:textId="3D6F150C" w:rsidR="008F7C32" w:rsidRPr="00907E8D" w:rsidRDefault="008F7C32" w:rsidP="00872088">
            <w:pPr>
              <w:spacing w:after="16"/>
              <w:rPr>
                <w:b/>
                <w:bCs/>
              </w:rPr>
            </w:pPr>
          </w:p>
        </w:tc>
        <w:tc>
          <w:tcPr>
            <w:tcW w:w="551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51FCE4" w14:textId="25993EC4" w:rsidR="008F7C32" w:rsidRPr="00F35A65" w:rsidRDefault="008F7C32" w:rsidP="00641512">
            <w:pPr>
              <w:spacing w:before="30" w:after="20"/>
              <w:rPr>
                <w:color w:val="000000" w:themeColor="text1"/>
              </w:rPr>
            </w:pPr>
            <w:r w:rsidRPr="00F35A65">
              <w:rPr>
                <w:b/>
                <w:color w:val="000000" w:themeColor="text1"/>
                <w:sz w:val="19"/>
              </w:rPr>
              <w:t>Projectile Motion</w:t>
            </w:r>
          </w:p>
          <w:p w14:paraId="105F8368" w14:textId="022E4712" w:rsidR="008F7C32" w:rsidRDefault="008F7C32" w:rsidP="00872088">
            <w:pPr>
              <w:spacing w:after="20"/>
            </w:pPr>
            <w:r>
              <w:rPr>
                <w:sz w:val="16"/>
              </w:rPr>
              <w:t xml:space="preserve">For +y upward and constant vertical acceleration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16"/>
                    </w:rPr>
                    <m:t>y</m:t>
                  </m:r>
                </m:sub>
              </m:sSub>
              <m:r>
                <w:rPr>
                  <w:rFonts w:ascii="Cambria Math" w:hAnsi="Cambria Math"/>
                  <w:sz w:val="16"/>
                </w:rPr>
                <m:t xml:space="preserve"> =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16"/>
                    </w:rPr>
                    <m:t>c</m:t>
                  </m:r>
                </m:sub>
              </m:sSub>
            </m:oMath>
            <w:r>
              <w:rPr>
                <w:sz w:val="16"/>
              </w:rPr>
              <w:t>:</w:t>
            </w:r>
          </w:p>
          <w:p w14:paraId="3B40F8AF" w14:textId="77777777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</w:rPr>
                  <m:t>t</m:t>
                </m:r>
              </m:oMath>
            </m:oMathPara>
          </w:p>
          <w:p w14:paraId="46912B7D" w14:textId="588DAEB4" w:rsidR="008F7C32" w:rsidRDefault="008F7C32" w:rsidP="00872088">
            <w:pPr>
              <w:spacing w:after="16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y0</m:t>
                    </m:r>
                  </m:sub>
                </m:sSub>
                <m:r>
                  <w:rPr>
                    <w:rFonts w:ascii="Cambria Math" w:hAnsi="Cambria Math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(1/2)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  <w:p w14:paraId="4A3E330D" w14:textId="77777777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e>
                </m:d>
              </m:oMath>
            </m:oMathPara>
          </w:p>
          <w:p w14:paraId="4F394EFE" w14:textId="28572DEF" w:rsidR="008F7C32" w:rsidRDefault="008F7C32" w:rsidP="00872088">
            <w:pPr>
              <w:spacing w:after="20"/>
            </w:pPr>
            <w:r>
              <w:rPr>
                <w:sz w:val="16"/>
              </w:rPr>
              <w:t xml:space="preserve">For horizontal motion with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16"/>
                    </w:rPr>
                    <m:t>x</m:t>
                  </m:r>
                </m:sub>
              </m:sSub>
              <m:r>
                <w:rPr>
                  <w:rFonts w:ascii="Cambria Math" w:hAnsi="Cambria Math"/>
                  <w:sz w:val="16"/>
                </w:rPr>
                <m:t xml:space="preserve"> = 0</m:t>
              </m:r>
            </m:oMath>
            <w:r>
              <w:rPr>
                <w:sz w:val="16"/>
              </w:rPr>
              <w:t>:</w:t>
            </w:r>
          </w:p>
          <w:p w14:paraId="649834DF" w14:textId="77777777" w:rsidR="008F7C32" w:rsidRDefault="008F7C32" w:rsidP="00872088">
            <w:pPr>
              <w:spacing w:after="16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x0</m:t>
                    </m:r>
                  </m:sub>
                </m:sSub>
                <m:r>
                  <w:rPr>
                    <w:rFonts w:ascii="Cambria Math" w:hAnsi="Cambria Math"/>
                  </w:rPr>
                  <m:t>t</m:t>
                </m:r>
              </m:oMath>
            </m:oMathPara>
          </w:p>
          <w:p w14:paraId="3E313D9B" w14:textId="77777777" w:rsidR="008F7C32" w:rsidRDefault="008F7C32" w:rsidP="00872088">
            <w:pPr>
              <w:spacing w:after="20"/>
            </w:pPr>
            <w:r>
              <w:rPr>
                <w:sz w:val="16"/>
              </w:rPr>
              <w:t>For ideal projectile motion near Earth's surface:</w:t>
            </w:r>
          </w:p>
          <w:p w14:paraId="0215410C" w14:textId="77777777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  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g</m:t>
                </m:r>
              </m:oMath>
            </m:oMathPara>
          </w:p>
          <w:p w14:paraId="046D25C1" w14:textId="77777777" w:rsidR="008F7C32" w:rsidRDefault="008F7C32" w:rsidP="00872088">
            <w:pPr>
              <w:spacing w:after="20"/>
            </w:pPr>
            <w:r>
              <w:rPr>
                <w:sz w:val="16"/>
              </w:rPr>
              <w:t>For a horizontal launch from height h:</w:t>
            </w:r>
          </w:p>
          <w:p w14:paraId="6A4E2006" w14:textId="552255C3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f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h/g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  R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sub>
                </m:sSub>
                <m:r>
                  <w:rPr>
                    <w:rFonts w:ascii="Cambria Math" w:hAnsi="Cambria Math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f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  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g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⋅t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f</m:t>
                    </m:r>
                  </m:sub>
                </m:sSub>
              </m:oMath>
            </m:oMathPara>
          </w:p>
          <w:p w14:paraId="522F7EE1" w14:textId="77777777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sp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  θ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tan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1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sub>
                            </m:sSub>
                          </m:e>
                        </m:d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sub>
                        </m:sSub>
                      </m:den>
                    </m:f>
                  </m:e>
                </m:d>
              </m:oMath>
            </m:oMathPara>
          </w:p>
          <w:p w14:paraId="16615424" w14:textId="77777777" w:rsidR="00B6181D" w:rsidRPr="00907E8D" w:rsidRDefault="00B6181D" w:rsidP="00B6181D">
            <w:pPr>
              <w:spacing w:before="30" w:after="20"/>
              <w:rPr>
                <w:b/>
                <w:bCs/>
              </w:rPr>
            </w:pPr>
            <w:r w:rsidRPr="004513BA">
              <w:rPr>
                <w:b/>
                <w:color w:val="000000" w:themeColor="text1"/>
                <w:sz w:val="19"/>
              </w:rPr>
              <w:t>Relative Motion:</w:t>
            </w:r>
            <w:r>
              <w:rPr>
                <w:b/>
                <w:color w:val="0B4F6C"/>
                <w:sz w:val="19"/>
              </w:rPr>
              <w:t xml:space="preserve">         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/>
                          <w:bCs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B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/>
                          <w:bCs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b/>
                          <w:bCs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/</m:t>
                  </m:r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</m:oMath>
          </w:p>
          <w:p w14:paraId="2EE5B07C" w14:textId="77777777" w:rsidR="00B6181D" w:rsidRPr="00907E8D" w:rsidRDefault="00B6181D" w:rsidP="00B6181D">
            <w:pPr>
              <w:spacing w:after="16"/>
              <w:rPr>
                <w:b/>
                <w:bCs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</w:rPr>
                    </m:ctrlPr>
                  </m:sSub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b/>
                            <w:bCs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B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</w:rPr>
                    </m:ctrlPr>
                  </m:sSub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b/>
                            <w:bCs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</w:rPr>
                    </m:ctrlPr>
                  </m:sSub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b/>
                            <w:bCs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/</m:t>
                    </m:r>
                    <m:r>
                      <w:rPr>
                        <w:rFonts w:ascii="Cambria Math" w:hAnsi="Cambria Math"/>
                      </w:rPr>
                      <m:t>A</m:t>
                    </m:r>
                  </m:sub>
                </m:sSub>
              </m:oMath>
            </m:oMathPara>
          </w:p>
          <w:p w14:paraId="3CB062DC" w14:textId="77777777" w:rsidR="00B6181D" w:rsidRPr="00641512" w:rsidRDefault="00B6181D" w:rsidP="00B6181D">
            <w:pPr>
              <w:spacing w:before="30" w:after="20"/>
              <w:rPr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</w:rPr>
                    </m:ctrlPr>
                  </m:sSub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b/>
                            <w:bCs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a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B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</w:rPr>
                    </m:ctrlPr>
                  </m:sSub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b/>
                            <w:bCs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a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</w:rPr>
                    </m:ctrlPr>
                  </m:sSub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b/>
                            <w:bCs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a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/</m:t>
                    </m:r>
                    <m:r>
                      <w:rPr>
                        <w:rFonts w:ascii="Cambria Math" w:hAnsi="Cambria Math"/>
                      </w:rPr>
                      <m:t>A</m:t>
                    </m:r>
                  </m:sub>
                </m:sSub>
              </m:oMath>
            </m:oMathPara>
          </w:p>
          <w:p w14:paraId="03236033" w14:textId="7D0F9779" w:rsidR="008F7C32" w:rsidRDefault="00361F29" w:rsidP="00872088">
            <w:pPr>
              <w:spacing w:before="30" w:after="20"/>
            </w:pPr>
            <w:r w:rsidRPr="004513BA">
              <w:rPr>
                <w:b/>
                <w:color w:val="000000" w:themeColor="text1"/>
                <w:sz w:val="19"/>
              </w:rPr>
              <w:t>Particle Kinetics</w:t>
            </w:r>
            <w:r w:rsidR="00E675B2">
              <w:rPr>
                <w:b/>
                <w:color w:val="0B4F6C"/>
                <w:sz w:val="19"/>
              </w:rPr>
              <w:t xml:space="preserve">    </w:t>
            </w:r>
            <w:r w:rsidR="002E4504">
              <w:rPr>
                <w:b/>
                <w:color w:val="0B4F6C"/>
                <w:sz w:val="19"/>
              </w:rPr>
              <w:t xml:space="preserve">            </w:t>
            </w:r>
            <w:r w:rsidR="00C66BF1">
              <w:rPr>
                <w:b/>
                <w:color w:val="0B4F6C"/>
                <w:sz w:val="19"/>
              </w:rPr>
              <w:t xml:space="preserve"> </w:t>
            </w:r>
            <w:r w:rsidR="00E675B2">
              <w:rPr>
                <w:b/>
                <w:color w:val="0B4F6C"/>
                <w:sz w:val="19"/>
              </w:rPr>
              <w:t xml:space="preserve">                       </w:t>
            </w:r>
          </w:p>
          <w:p w14:paraId="63D11787" w14:textId="77777777" w:rsidR="0099741E" w:rsidRDefault="00E675B2" w:rsidP="00872088">
            <w:pPr>
              <w:spacing w:after="16"/>
              <w:rPr>
                <w:b/>
                <w:bCs/>
              </w:rPr>
            </w:pPr>
            <w:r>
              <w:t xml:space="preserve">                     </w:t>
            </w:r>
            <m:oMath>
              <m:r>
                <w:rPr>
                  <w:rFonts w:ascii="Cambria Math" w:hAnsi="Cambria Math"/>
                </w:rPr>
                <m:t>∑</m:t>
              </m:r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F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 xml:space="preserve">m </m:t>
              </m:r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</m:t>
                  </m:r>
                </m:e>
              </m:acc>
            </m:oMath>
            <w:r>
              <w:rPr>
                <w:b/>
                <w:bCs/>
              </w:rPr>
              <w:t xml:space="preserve">   </w:t>
            </w:r>
            <w:r w:rsidR="00A340CF">
              <w:rPr>
                <w:b/>
                <w:bCs/>
              </w:rPr>
              <w:t xml:space="preserve">  </w:t>
            </w:r>
            <w:r w:rsidR="0099741E">
              <w:rPr>
                <w:sz w:val="16"/>
              </w:rPr>
              <w:t xml:space="preserve">Cartesian:   </w:t>
            </w:r>
            <m:oMath>
              <m:r>
                <w:rPr>
                  <w:rFonts w:ascii="Cambria Math" w:hAnsi="Cambria Math"/>
                  <w:sz w:val="16"/>
                </w:rPr>
                <m:t>∑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16"/>
                    </w:rPr>
                    <m:t>x</m:t>
                  </m:r>
                </m:sub>
              </m:sSub>
              <m:r>
                <w:rPr>
                  <w:rFonts w:ascii="Cambria Math" w:hAnsi="Cambria Math"/>
                  <w:sz w:val="16"/>
                </w:rPr>
                <m:t>=m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16"/>
                    </w:rPr>
                    <m:t>x</m:t>
                  </m:r>
                </m:sub>
              </m:sSub>
              <m:r>
                <w:rPr>
                  <w:rFonts w:ascii="Cambria Math" w:hAnsi="Cambria Math"/>
                  <w:sz w:val="16"/>
                </w:rPr>
                <m:t>,   ∑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16"/>
                    </w:rPr>
                    <m:t>y</m:t>
                  </m:r>
                </m:sub>
              </m:sSub>
              <m:r>
                <w:rPr>
                  <w:rFonts w:ascii="Cambria Math" w:hAnsi="Cambria Math"/>
                  <w:sz w:val="16"/>
                </w:rPr>
                <m:t>=m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16"/>
                    </w:rPr>
                    <m:t>y</m:t>
                  </m:r>
                </m:sub>
              </m:sSub>
            </m:oMath>
            <w:r w:rsidR="00A340CF">
              <w:rPr>
                <w:b/>
                <w:bCs/>
              </w:rPr>
              <w:t xml:space="preserve">     </w:t>
            </w:r>
          </w:p>
          <w:p w14:paraId="7F2E2B90" w14:textId="54579674" w:rsidR="008F7C32" w:rsidRDefault="0099741E" w:rsidP="00872088">
            <w:pPr>
              <w:spacing w:after="16"/>
              <w:rPr>
                <w:sz w:val="16"/>
              </w:rPr>
            </w:pPr>
            <w:r>
              <w:rPr>
                <w:b/>
                <w:bCs/>
              </w:rPr>
              <w:t xml:space="preserve">                                                 </w:t>
            </w:r>
            <w:r w:rsidR="00477E05">
              <w:rPr>
                <w:sz w:val="16"/>
              </w:rPr>
              <w:t>n-t:</w:t>
            </w:r>
            <w:r w:rsidR="00A340CF">
              <w:rPr>
                <w:sz w:val="16"/>
              </w:rPr>
              <w:t xml:space="preserve">   </w:t>
            </w:r>
            <w:r w:rsidR="000755A8">
              <w:rPr>
                <w:sz w:val="16"/>
              </w:rPr>
              <w:t xml:space="preserve"> </w:t>
            </w:r>
            <m:oMath>
              <m:r>
                <w:rPr>
                  <w:rFonts w:ascii="Cambria Math" w:hAnsi="Cambria Math"/>
                  <w:sz w:val="16"/>
                </w:rPr>
                <m:t>∑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16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16"/>
                </w:rPr>
                <m:t>=m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16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16"/>
                </w:rPr>
                <m:t>,   ∑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16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sz w:val="16"/>
                </w:rPr>
                <m:t>=m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16"/>
                    </w:rPr>
                    <m:t>t</m:t>
                  </m:r>
                </m:sub>
              </m:sSub>
            </m:oMath>
          </w:p>
          <w:p w14:paraId="2E404664" w14:textId="382981C9" w:rsidR="00A340CF" w:rsidRPr="00346E0A" w:rsidRDefault="00A340CF" w:rsidP="00103BDF">
            <w:pPr>
              <w:tabs>
                <w:tab w:val="left" w:pos="2750"/>
              </w:tabs>
              <w:spacing w:after="16" w:line="276" w:lineRule="auto"/>
              <w:ind w:left="160"/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t xml:space="preserve">     </w:t>
            </w:r>
            <w:r w:rsidR="00103BDF" w:rsidRPr="00474C0C">
              <w:rPr>
                <w:sz w:val="16"/>
                <w:szCs w:val="16"/>
              </w:rPr>
              <w:t>Weight</w:t>
            </w:r>
            <w:proofErr w:type="gramStart"/>
            <w:r w:rsidR="00103BDF" w:rsidRPr="00474C0C">
              <w:rPr>
                <w:sz w:val="16"/>
                <w:szCs w:val="16"/>
              </w:rPr>
              <w:t xml:space="preserve">:  </w:t>
            </w:r>
            <w:r w:rsidR="00103BDF" w:rsidRPr="00474C0C">
              <w:rPr>
                <w:i/>
                <w:iCs/>
                <w:sz w:val="16"/>
                <w:szCs w:val="16"/>
              </w:rPr>
              <w:t>W</w:t>
            </w:r>
            <w:proofErr w:type="gramEnd"/>
            <w:r w:rsidR="00103BDF" w:rsidRPr="00474C0C">
              <w:rPr>
                <w:sz w:val="16"/>
                <w:szCs w:val="16"/>
              </w:rPr>
              <w:t xml:space="preserve"> = </w:t>
            </w:r>
            <w:r w:rsidR="00103BDF" w:rsidRPr="00474C0C">
              <w:rPr>
                <w:i/>
                <w:iCs/>
                <w:sz w:val="16"/>
                <w:szCs w:val="16"/>
              </w:rPr>
              <w:t>mg</w:t>
            </w:r>
            <w:r>
              <w:rPr>
                <w:b/>
                <w:bCs/>
              </w:rPr>
              <w:t xml:space="preserve">            </w:t>
            </w:r>
            <w:r>
              <w:rPr>
                <w:b/>
                <w:bCs/>
              </w:rPr>
              <w:t xml:space="preserve"> </w:t>
            </w:r>
            <w:r w:rsidR="0099741E">
              <w:rPr>
                <w:b/>
                <w:bCs/>
              </w:rPr>
              <w:t xml:space="preserve">   </w:t>
            </w:r>
            <w:r>
              <w:rPr>
                <w:sz w:val="16"/>
              </w:rPr>
              <w:t>r-</w:t>
            </w:r>
            <m:oMath>
              <m:r>
                <w:rPr>
                  <w:rFonts w:ascii="Cambria Math" w:hAnsi="Cambria Math"/>
                  <w:sz w:val="16"/>
                </w:rPr>
                <m:t>θ</m:t>
              </m:r>
              <m:r>
                <w:rPr>
                  <w:rFonts w:ascii="Cambria Math" w:hAnsi="Cambria Math"/>
                  <w:sz w:val="16"/>
                </w:rPr>
                <m:t>:</m:t>
              </m:r>
            </m:oMath>
            <w:r>
              <w:rPr>
                <w:sz w:val="16"/>
              </w:rPr>
              <w:t xml:space="preserve">    </w:t>
            </w:r>
            <m:oMath>
              <m:r>
                <w:rPr>
                  <w:rFonts w:ascii="Cambria Math" w:hAnsi="Cambria Math"/>
                  <w:sz w:val="16"/>
                </w:rPr>
                <m:t>∑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16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 w:val="16"/>
                </w:rPr>
                <m:t>=m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16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 w:val="16"/>
                </w:rPr>
                <m:t>,   ∑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16"/>
                    </w:rPr>
                    <m:t>θ</m:t>
                  </m:r>
                </m:sub>
              </m:sSub>
              <m:r>
                <w:rPr>
                  <w:rFonts w:ascii="Cambria Math" w:hAnsi="Cambria Math"/>
                  <w:sz w:val="16"/>
                </w:rPr>
                <m:t>=m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16"/>
                    </w:rPr>
                    <m:t>θ</m:t>
                  </m:r>
                </m:sub>
              </m:sSub>
            </m:oMath>
          </w:p>
          <w:p w14:paraId="294A2582" w14:textId="1401FE54" w:rsidR="008F7C32" w:rsidRPr="004513BA" w:rsidRDefault="00C113D0" w:rsidP="00872088">
            <w:pPr>
              <w:spacing w:before="30" w:after="20"/>
              <w:rPr>
                <w:color w:val="000000" w:themeColor="text1"/>
              </w:rPr>
            </w:pPr>
            <w:r w:rsidRPr="004513BA">
              <w:rPr>
                <w:b/>
                <w:color w:val="000000" w:themeColor="text1"/>
                <w:sz w:val="19"/>
              </w:rPr>
              <w:t>Common Force Model</w:t>
            </w:r>
            <w:r w:rsidR="008F7C32" w:rsidRPr="004513BA">
              <w:rPr>
                <w:b/>
                <w:color w:val="000000" w:themeColor="text1"/>
                <w:sz w:val="19"/>
              </w:rPr>
              <w:t>s</w:t>
            </w:r>
          </w:p>
          <w:p w14:paraId="6F8CB4ED" w14:textId="576E0349" w:rsidR="00474C0C" w:rsidRPr="00474C0C" w:rsidRDefault="00474C0C" w:rsidP="00474C0C">
            <w:pPr>
              <w:tabs>
                <w:tab w:val="left" w:pos="2750"/>
              </w:tabs>
              <w:spacing w:after="16" w:line="276" w:lineRule="auto"/>
              <w:ind w:left="160"/>
              <w:rPr>
                <w:sz w:val="16"/>
                <w:szCs w:val="16"/>
              </w:rPr>
            </w:pPr>
            <w:r w:rsidRPr="00474C0C">
              <w:rPr>
                <w:sz w:val="16"/>
                <w:szCs w:val="16"/>
              </w:rPr>
              <w:t xml:space="preserve">Static friction (no slip): 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|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f</m:t>
                  </m: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e>
                <m:sub>
                  <m:r>
                    <w:rPr>
                      <w:rFonts w:ascii="Cambria Math" w:hAnsi="Cambria Math"/>
                      <w:sz w:val="16"/>
                      <w:szCs w:val="16"/>
                      <w:vertAlign w:val="subscript"/>
                    </w:rPr>
                    <m:t>s</m:t>
                  </m:r>
                </m:sub>
              </m:sSub>
              <m:r>
                <w:rPr>
                  <w:rFonts w:ascii="Cambria Math" w:hAnsi="Cambria Math"/>
                  <w:sz w:val="16"/>
                  <w:szCs w:val="16"/>
                </w:rPr>
                <m:t xml:space="preserve">| ≤ 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iCs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16"/>
                      <w:szCs w:val="16"/>
                    </w:rPr>
                    <m:t>μ</m:t>
                  </m: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e>
                <m:sub>
                  <m:r>
                    <w:rPr>
                      <w:rFonts w:ascii="Cambria Math" w:hAnsi="Cambria Math"/>
                      <w:sz w:val="16"/>
                      <w:szCs w:val="16"/>
                      <w:vertAlign w:val="subscript"/>
                    </w:rPr>
                    <m:t>s</m:t>
                  </m:r>
                </m:sub>
              </m:sSub>
              <m:r>
                <w:rPr>
                  <w:rFonts w:ascii="Cambria Math" w:hAnsi="Cambria Math"/>
                  <w:sz w:val="16"/>
                  <w:szCs w:val="16"/>
                </w:rPr>
                <m:t>N</m:t>
              </m:r>
            </m:oMath>
            <w:r w:rsidR="008A0549">
              <w:rPr>
                <w:i/>
                <w:iCs/>
                <w:sz w:val="16"/>
                <w:szCs w:val="16"/>
              </w:rPr>
              <w:t xml:space="preserve">,    </w:t>
            </w:r>
            <w:r w:rsidRPr="00474C0C">
              <w:rPr>
                <w:sz w:val="16"/>
                <w:szCs w:val="16"/>
              </w:rPr>
              <w:t xml:space="preserve">Kinetic friction (sliding):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16"/>
                      <w:szCs w:val="16"/>
                      <w:vertAlign w:val="subscript"/>
                    </w:rPr>
                    <m:t>k</m:t>
                  </m:r>
                </m:sub>
              </m:sSub>
              <m:r>
                <w:rPr>
                  <w:rFonts w:ascii="Cambria Math" w:hAnsi="Cambria Math"/>
                  <w:sz w:val="16"/>
                  <w:szCs w:val="16"/>
                </w:rPr>
                <m:t xml:space="preserve"> = 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iCs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16"/>
                      <w:szCs w:val="16"/>
                    </w:rPr>
                    <m:t>μ</m:t>
                  </m: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e>
                <m:sub>
                  <m:r>
                    <w:rPr>
                      <w:rFonts w:ascii="Cambria Math" w:hAnsi="Cambria Math"/>
                      <w:sz w:val="16"/>
                      <w:szCs w:val="16"/>
                      <w:vertAlign w:val="subscript"/>
                    </w:rPr>
                    <m:t>k</m:t>
                  </m:r>
                </m:sub>
              </m:sSub>
              <m:r>
                <w:rPr>
                  <w:rFonts w:ascii="Cambria Math" w:hAnsi="Cambria Math"/>
                  <w:sz w:val="16"/>
                  <w:szCs w:val="16"/>
                </w:rPr>
                <m:t>N</m:t>
              </m:r>
            </m:oMath>
            <w:r w:rsidRPr="00474C0C">
              <w:rPr>
                <w:sz w:val="16"/>
                <w:szCs w:val="16"/>
              </w:rPr>
              <w:t xml:space="preserve">  </w:t>
            </w:r>
          </w:p>
          <w:p w14:paraId="0405C9F5" w14:textId="0852C68A" w:rsidR="00474C0C" w:rsidRPr="00474C0C" w:rsidRDefault="00474C0C" w:rsidP="00474C0C">
            <w:pPr>
              <w:tabs>
                <w:tab w:val="left" w:pos="2750"/>
              </w:tabs>
              <w:spacing w:after="16" w:line="276" w:lineRule="auto"/>
              <w:ind w:left="160"/>
              <w:rPr>
                <w:sz w:val="16"/>
                <w:szCs w:val="16"/>
              </w:rPr>
            </w:pPr>
            <w:r w:rsidRPr="00474C0C">
              <w:rPr>
                <w:sz w:val="16"/>
                <w:szCs w:val="16"/>
              </w:rPr>
              <w:t xml:space="preserve">Quadratic drag MODEL:  </w:t>
            </w:r>
            <w:r w:rsidRPr="00474C0C">
              <w:rPr>
                <w:i/>
                <w:iCs/>
                <w:sz w:val="16"/>
                <w:szCs w:val="16"/>
              </w:rPr>
              <w:t>F</w:t>
            </w:r>
            <w:r w:rsidRPr="00474C0C">
              <w:rPr>
                <w:i/>
                <w:iCs/>
                <w:sz w:val="16"/>
                <w:szCs w:val="16"/>
                <w:vertAlign w:val="subscript"/>
              </w:rPr>
              <w:t>D</w:t>
            </w:r>
            <w:r w:rsidRPr="00474C0C">
              <w:rPr>
                <w:sz w:val="16"/>
                <w:szCs w:val="16"/>
              </w:rPr>
              <w:t xml:space="preserve"> = ½ </w:t>
            </w:r>
            <w:r w:rsidRPr="00474C0C">
              <w:rPr>
                <w:rFonts w:ascii="Calibri" w:hAnsi="Calibri" w:cs="Calibri"/>
                <w:i/>
                <w:iCs/>
                <w:sz w:val="16"/>
                <w:szCs w:val="16"/>
              </w:rPr>
              <w:t>ρ</w:t>
            </w:r>
            <w:r w:rsidRPr="00474C0C">
              <w:rPr>
                <w:sz w:val="16"/>
                <w:szCs w:val="16"/>
                <w:vertAlign w:val="subscript"/>
              </w:rPr>
              <w:t>air</w:t>
            </w:r>
            <w:r w:rsidRPr="00474C0C">
              <w:rPr>
                <w:i/>
                <w:iCs/>
                <w:sz w:val="16"/>
                <w:szCs w:val="16"/>
              </w:rPr>
              <w:t>C</w:t>
            </w:r>
            <w:r w:rsidRPr="00474C0C">
              <w:rPr>
                <w:i/>
                <w:iCs/>
                <w:sz w:val="16"/>
                <w:szCs w:val="16"/>
                <w:vertAlign w:val="subscript"/>
              </w:rPr>
              <w:t>D</w:t>
            </w:r>
            <w:r w:rsidRPr="00474C0C">
              <w:rPr>
                <w:i/>
                <w:iCs/>
                <w:sz w:val="16"/>
                <w:szCs w:val="16"/>
              </w:rPr>
              <w:t>Av</w:t>
            </w:r>
            <w:r w:rsidRPr="00474C0C">
              <w:rPr>
                <w:sz w:val="16"/>
                <w:szCs w:val="16"/>
                <w:vertAlign w:val="subscript"/>
              </w:rPr>
              <w:t>sp</w:t>
            </w:r>
            <w:proofErr w:type="gramStart"/>
            <w:r w:rsidRPr="00474C0C">
              <w:rPr>
                <w:sz w:val="16"/>
                <w:szCs w:val="16"/>
                <w:vertAlign w:val="superscript"/>
              </w:rPr>
              <w:t>2</w:t>
            </w:r>
            <w:r w:rsidRPr="00474C0C">
              <w:rPr>
                <w:sz w:val="16"/>
                <w:szCs w:val="16"/>
              </w:rPr>
              <w:t>,  opposing</w:t>
            </w:r>
            <w:proofErr w:type="gramEnd"/>
            <w:r w:rsidRPr="00474C0C">
              <w:rPr>
                <w:sz w:val="16"/>
                <w:szCs w:val="16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16"/>
                      <w:szCs w:val="16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16"/>
                    </w:rPr>
                    <m:t>v</m:t>
                  </m:r>
                </m:e>
              </m:acc>
            </m:oMath>
          </w:p>
          <w:p w14:paraId="6D21782B" w14:textId="3CEAA78D" w:rsidR="00474C0C" w:rsidRPr="00474C0C" w:rsidRDefault="00474C0C" w:rsidP="00474C0C">
            <w:pPr>
              <w:spacing w:after="20" w:line="276" w:lineRule="auto"/>
              <w:ind w:left="360"/>
              <w:rPr>
                <w:sz w:val="16"/>
                <w:szCs w:val="16"/>
              </w:rPr>
            </w:pPr>
            <w:proofErr w:type="spellStart"/>
            <w:r w:rsidRPr="00474C0C">
              <w:rPr>
                <w:rFonts w:ascii="Calibri" w:hAnsi="Calibri" w:cs="Calibri"/>
                <w:i/>
                <w:iCs/>
                <w:color w:val="5B6770"/>
                <w:sz w:val="16"/>
                <w:szCs w:val="16"/>
              </w:rPr>
              <w:t>ρ</w:t>
            </w:r>
            <w:r w:rsidRPr="00474C0C">
              <w:rPr>
                <w:color w:val="5B6770"/>
                <w:sz w:val="16"/>
                <w:szCs w:val="16"/>
                <w:vertAlign w:val="subscript"/>
              </w:rPr>
              <w:t>air</w:t>
            </w:r>
            <w:proofErr w:type="spellEnd"/>
            <w:r w:rsidRPr="00474C0C">
              <w:rPr>
                <w:color w:val="5B6770"/>
                <w:sz w:val="16"/>
                <w:szCs w:val="16"/>
              </w:rPr>
              <w:t xml:space="preserve"> = air (fluid) </w:t>
            </w:r>
            <w:proofErr w:type="gramStart"/>
            <w:r w:rsidRPr="00474C0C">
              <w:rPr>
                <w:color w:val="5B6770"/>
                <w:sz w:val="16"/>
                <w:szCs w:val="16"/>
              </w:rPr>
              <w:t xml:space="preserve">density,  </w:t>
            </w:r>
            <w:r w:rsidRPr="00474C0C">
              <w:rPr>
                <w:i/>
                <w:iCs/>
                <w:color w:val="5B6770"/>
                <w:sz w:val="16"/>
                <w:szCs w:val="16"/>
              </w:rPr>
              <w:t>C</w:t>
            </w:r>
            <w:r w:rsidRPr="00474C0C">
              <w:rPr>
                <w:i/>
                <w:iCs/>
                <w:color w:val="5B6770"/>
                <w:sz w:val="16"/>
                <w:szCs w:val="16"/>
                <w:vertAlign w:val="subscript"/>
              </w:rPr>
              <w:t>D</w:t>
            </w:r>
            <w:proofErr w:type="gramEnd"/>
            <w:r w:rsidRPr="00474C0C">
              <w:rPr>
                <w:color w:val="5B6770"/>
                <w:sz w:val="16"/>
                <w:szCs w:val="16"/>
              </w:rPr>
              <w:t xml:space="preserve"> = drag </w:t>
            </w:r>
            <w:proofErr w:type="gramStart"/>
            <w:r w:rsidRPr="00474C0C">
              <w:rPr>
                <w:color w:val="5B6770"/>
                <w:sz w:val="16"/>
                <w:szCs w:val="16"/>
              </w:rPr>
              <w:t xml:space="preserve">coefficient,  </w:t>
            </w:r>
            <w:r w:rsidRPr="00474C0C">
              <w:rPr>
                <w:i/>
                <w:iCs/>
                <w:color w:val="5B6770"/>
                <w:sz w:val="16"/>
                <w:szCs w:val="16"/>
              </w:rPr>
              <w:t>A</w:t>
            </w:r>
            <w:proofErr w:type="gramEnd"/>
            <w:r w:rsidRPr="00474C0C">
              <w:rPr>
                <w:color w:val="5B6770"/>
                <w:sz w:val="16"/>
                <w:szCs w:val="16"/>
              </w:rPr>
              <w:t xml:space="preserve"> = frontal area. An approximate model, not an exact law.</w:t>
            </w:r>
          </w:p>
          <w:p w14:paraId="6375A5EA" w14:textId="6FE4549B" w:rsidR="008F7C32" w:rsidRDefault="008F7C32" w:rsidP="00803F53">
            <w:pPr>
              <w:spacing w:before="30" w:after="20"/>
            </w:pPr>
            <w:r w:rsidRPr="004513BA">
              <w:rPr>
                <w:b/>
                <w:color w:val="000000" w:themeColor="text1"/>
                <w:sz w:val="19"/>
              </w:rPr>
              <w:t>Differentiation:</w:t>
            </w:r>
            <w:r w:rsidR="00171A69">
              <w:rPr>
                <w:b/>
                <w:color w:val="000000" w:themeColor="text1"/>
                <w:sz w:val="19"/>
              </w:rPr>
              <w:t xml:space="preserve">   </w:t>
            </w:r>
            <w:r w:rsidR="009F2F90">
              <w:rPr>
                <w:b/>
                <w:color w:val="0B4F6C"/>
                <w:sz w:val="19"/>
              </w:rPr>
              <w:t xml:space="preserve"> </w:t>
            </w:r>
            <m:oMath>
              <m:r>
                <w:rPr>
                  <w:rFonts w:ascii="Cambria Math" w:hAnsi="Cambria Math"/>
                  <w:color w:val="000000" w:themeColor="text1"/>
                  <w:sz w:val="19"/>
                </w:rPr>
                <m:t>for</m:t>
              </m:r>
              <m:r>
                <w:rPr>
                  <w:rFonts w:ascii="Cambria Math" w:hAnsi="Cambria Math"/>
                  <w:color w:val="000000" w:themeColor="text1"/>
                  <w:sz w:val="19"/>
                </w:rPr>
                <m:t xml:space="preserve"> any two functions </m:t>
              </m:r>
              <m:r>
                <m:rPr>
                  <m:sty m:val="bi"/>
                </m:rPr>
                <w:rPr>
                  <w:rFonts w:ascii="Cambria Math" w:hAnsi="Cambria Math"/>
                  <w:color w:val="0B4F6C"/>
                  <w:sz w:val="19"/>
                </w:rPr>
                <m:t xml:space="preserve"> </m:t>
              </m:r>
              <m:r>
                <w:rPr>
                  <w:rFonts w:ascii="Cambria Math" w:hAnsi="Cambria Math"/>
                  <w:sz w:val="18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</w:rPr>
                    <m:t>t</m:t>
                  </m:r>
                </m:e>
              </m:d>
              <m:r>
                <w:rPr>
                  <w:rFonts w:ascii="Cambria Math" w:hAnsi="Cambria Math"/>
                  <w:sz w:val="18"/>
                </w:rPr>
                <m:t xml:space="preserve"> and v(t)</m:t>
              </m:r>
            </m:oMath>
          </w:p>
          <w:p w14:paraId="336AEB59" w14:textId="1A78BCF6" w:rsidR="008F7C32" w:rsidRDefault="008F7C32" w:rsidP="00872088">
            <w:pPr>
              <w:spacing w:before="10" w:after="10"/>
            </w:pPr>
            <w:r>
              <w:rPr>
                <w:b/>
                <w:i/>
                <w:sz w:val="18"/>
              </w:rPr>
              <w:t>Product rule</w:t>
            </w:r>
            <w:r w:rsidR="00FB1CDB">
              <w:rPr>
                <w:b/>
                <w:i/>
                <w:sz w:val="18"/>
              </w:rPr>
              <w:t xml:space="preserve">:  </w:t>
            </w:r>
          </w:p>
          <w:p w14:paraId="27D38EB9" w14:textId="77777777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uv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u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dv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v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du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</m:oMath>
            </m:oMathPara>
          </w:p>
          <w:p w14:paraId="7A171D6E" w14:textId="77777777" w:rsidR="008F7C32" w:rsidRDefault="008F7C32" w:rsidP="00872088">
            <w:pPr>
              <w:spacing w:before="10" w:after="10"/>
            </w:pPr>
            <w:r>
              <w:rPr>
                <w:b/>
                <w:i/>
                <w:sz w:val="18"/>
              </w:rPr>
              <w:t>Chain rule</w:t>
            </w:r>
          </w:p>
          <w:p w14:paraId="63D0F713" w14:textId="77777777" w:rsidR="008F7C32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</m:oMath>
            </m:oMathPara>
          </w:p>
          <w:p w14:paraId="62A38651" w14:textId="77777777" w:rsidR="008F7C32" w:rsidRDefault="008F7C32" w:rsidP="00872088">
            <w:pPr>
              <w:spacing w:after="20"/>
            </w:pPr>
            <w:r>
              <w:rPr>
                <w:b/>
                <w:sz w:val="16"/>
              </w:rPr>
              <w:t>Useful dynamics form:</w:t>
            </w:r>
          </w:p>
          <w:p w14:paraId="3664B947" w14:textId="77777777" w:rsidR="008F7C32" w:rsidRPr="0072639A" w:rsidRDefault="00000000" w:rsidP="00872088">
            <w:pPr>
              <w:spacing w:after="16"/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sp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sp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ds</m:t>
                    </m:r>
                  </m:den>
                </m:f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ds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sp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sp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ds</m:t>
                    </m:r>
                  </m:den>
                </m:f>
              </m:oMath>
            </m:oMathPara>
          </w:p>
          <w:p w14:paraId="5124A931" w14:textId="120BBBFB" w:rsidR="008F7C32" w:rsidRPr="00F35A65" w:rsidRDefault="008F7C32" w:rsidP="00872088">
            <w:pPr>
              <w:spacing w:before="30" w:after="20"/>
              <w:rPr>
                <w:color w:val="000000" w:themeColor="text1"/>
              </w:rPr>
            </w:pPr>
            <w:r w:rsidRPr="00F35A65">
              <w:rPr>
                <w:b/>
                <w:color w:val="000000" w:themeColor="text1"/>
                <w:sz w:val="19"/>
              </w:rPr>
              <w:t>Notation Used on This Sheet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52"/>
              <w:gridCol w:w="3816"/>
            </w:tblGrid>
            <w:tr w:rsidR="008F7C32" w14:paraId="4B69CF37" w14:textId="77777777" w:rsidTr="00872088">
              <w:tc>
                <w:tcPr>
                  <w:tcW w:w="1152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067B92D3" w14:textId="4D024E88" w:rsidR="008F7C32" w:rsidRPr="00243FA7" w:rsidRDefault="00000000" w:rsidP="00872088">
                  <w:pPr>
                    <w:rPr>
                      <w:b/>
                      <w:bCs/>
                    </w:rPr>
                  </w:pPr>
                  <m:oMathPara>
                    <m:oMathParaPr>
                      <m:jc m:val="center"/>
                    </m:oMathParaPr>
                    <m:oMath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b/>
                              <w:bCs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</m:acc>
                    </m:oMath>
                  </m:oMathPara>
                </w:p>
              </w:tc>
              <w:tc>
                <w:tcPr>
                  <w:tcW w:w="3816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4DBC49D8" w14:textId="77777777" w:rsidR="008F7C32" w:rsidRDefault="008F7C32" w:rsidP="00872088">
                  <w:r>
                    <w:rPr>
                      <w:sz w:val="15"/>
                    </w:rPr>
                    <w:t>position vector</w:t>
                  </w:r>
                </w:p>
              </w:tc>
            </w:tr>
            <w:tr w:rsidR="008F7C32" w14:paraId="3B7F869B" w14:textId="77777777" w:rsidTr="00872088">
              <w:tc>
                <w:tcPr>
                  <w:tcW w:w="1152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353F5277" w14:textId="4360D7C3" w:rsidR="008F7C32" w:rsidRPr="00243FA7" w:rsidRDefault="00000000" w:rsidP="00872088">
                  <w:pPr>
                    <w:rPr>
                      <w:b/>
                      <w:bCs/>
                    </w:rPr>
                  </w:pPr>
                  <m:oMathPara>
                    <m:oMathParaPr>
                      <m:jc m:val="center"/>
                    </m:oMathParaPr>
                    <m:oMath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b/>
                              <w:bCs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</m:acc>
                    </m:oMath>
                  </m:oMathPara>
                </w:p>
              </w:tc>
              <w:tc>
                <w:tcPr>
                  <w:tcW w:w="3816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594B5EC5" w14:textId="77777777" w:rsidR="008F7C32" w:rsidRDefault="008F7C32" w:rsidP="00872088">
                  <w:r>
                    <w:rPr>
                      <w:sz w:val="15"/>
                    </w:rPr>
                    <w:t>velocity vector</w:t>
                  </w:r>
                </w:p>
              </w:tc>
            </w:tr>
            <w:tr w:rsidR="008F7C32" w14:paraId="296119E1" w14:textId="77777777" w:rsidTr="00872088">
              <w:tc>
                <w:tcPr>
                  <w:tcW w:w="1152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265BB663" w14:textId="77777777" w:rsidR="008F7C32" w:rsidRDefault="00000000" w:rsidP="00872088">
                  <m:oMathPara>
                    <m:oMathParaPr>
                      <m:jc m:val="center"/>
                    </m:oMathParaPr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sp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3816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2770B1C8" w14:textId="77777777" w:rsidR="008F7C32" w:rsidRDefault="008F7C32" w:rsidP="00872088">
                  <w:r>
                    <w:rPr>
                      <w:sz w:val="15"/>
                    </w:rPr>
                    <w:t>speed, scalar magnitude of the velocity vector</w:t>
                  </w:r>
                </w:p>
              </w:tc>
            </w:tr>
            <w:tr w:rsidR="008F7C32" w14:paraId="77FF91DF" w14:textId="77777777" w:rsidTr="00872088">
              <w:tc>
                <w:tcPr>
                  <w:tcW w:w="1152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0D2A8683" w14:textId="082CAEE2" w:rsidR="008F7C32" w:rsidRPr="00243FA7" w:rsidRDefault="00000000" w:rsidP="00872088">
                  <w:pPr>
                    <w:rPr>
                      <w:b/>
                      <w:bCs/>
                    </w:rPr>
                  </w:pPr>
                  <m:oMathPara>
                    <m:oMathParaPr>
                      <m:jc m:val="center"/>
                    </m:oMathParaPr>
                    <m:oMath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b/>
                              <w:bCs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a</m:t>
                          </m:r>
                        </m:e>
                      </m:acc>
                    </m:oMath>
                  </m:oMathPara>
                </w:p>
              </w:tc>
              <w:tc>
                <w:tcPr>
                  <w:tcW w:w="3816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337704CA" w14:textId="77777777" w:rsidR="008F7C32" w:rsidRDefault="008F7C32" w:rsidP="00872088">
                  <w:r>
                    <w:rPr>
                      <w:sz w:val="15"/>
                    </w:rPr>
                    <w:t>acceleration vector</w:t>
                  </w:r>
                </w:p>
              </w:tc>
            </w:tr>
            <w:tr w:rsidR="008F7C32" w14:paraId="21CD0011" w14:textId="77777777" w:rsidTr="00872088">
              <w:tc>
                <w:tcPr>
                  <w:tcW w:w="1152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228C05B5" w14:textId="77777777" w:rsidR="008F7C32" w:rsidRDefault="00000000" w:rsidP="00872088">
                  <m:oMathPara>
                    <m:oMathParaPr>
                      <m:jc m:val="center"/>
                    </m:oMathParaPr>
                    <m:oMath>
                      <m:acc>
                        <m:accPr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i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,</m:t>
                      </m:r>
                      <m:acc>
                        <m:accPr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j</m:t>
                          </m:r>
                        </m:e>
                      </m:acc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,</m:t>
                      </m:r>
                      <m:acc>
                        <m:accPr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</m:acc>
                    </m:oMath>
                  </m:oMathPara>
                </w:p>
              </w:tc>
              <w:tc>
                <w:tcPr>
                  <w:tcW w:w="3816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70C3C798" w14:textId="77777777" w:rsidR="008F7C32" w:rsidRDefault="008F7C32" w:rsidP="00872088">
                  <w:r>
                    <w:rPr>
                      <w:sz w:val="15"/>
                    </w:rPr>
                    <w:t>Cartesian unit vectors</w:t>
                  </w:r>
                </w:p>
              </w:tc>
            </w:tr>
            <w:tr w:rsidR="007B476F" w14:paraId="2A0427C5" w14:textId="77777777" w:rsidTr="00872088">
              <w:tc>
                <w:tcPr>
                  <w:tcW w:w="1152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690E41C0" w14:textId="6561863C" w:rsidR="007B476F" w:rsidRDefault="007B476F" w:rsidP="007B476F"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acc>
                            <m:acc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</w:rPr>
                                <m:t>u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acc>
                            <m:acc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</w:rPr>
                                <m:t>u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3816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644CCFC0" w14:textId="77777777" w:rsidR="007B476F" w:rsidRDefault="007B476F" w:rsidP="007B476F">
                  <w:pPr>
                    <w:rPr>
                      <w:sz w:val="15"/>
                    </w:rPr>
                  </w:pPr>
                  <w:r>
                    <w:rPr>
                      <w:sz w:val="15"/>
                    </w:rPr>
                    <w:t>tangential and normal unit vectors</w:t>
                  </w:r>
                </w:p>
                <w:p w14:paraId="62FD49C6" w14:textId="77777777" w:rsidR="007B476F" w:rsidRDefault="007B476F" w:rsidP="007B476F">
                  <w:pPr>
                    <w:rPr>
                      <w:sz w:val="15"/>
                    </w:rPr>
                  </w:pPr>
                </w:p>
              </w:tc>
            </w:tr>
            <w:tr w:rsidR="007B476F" w14:paraId="291B09D1" w14:textId="77777777" w:rsidTr="00872088">
              <w:tc>
                <w:tcPr>
                  <w:tcW w:w="1152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50884ABD" w14:textId="128EBAB8" w:rsidR="007B476F" w:rsidRDefault="007B476F" w:rsidP="007B476F">
                  <m:oMathPara>
                    <m:oMathParaPr>
                      <m:jc m:val="center"/>
                    </m:oMathParaPr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acc>
                            <m:acc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</w:rPr>
                                <m:t>u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acc>
                            <m:acc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/>
                                </w:rPr>
                                <m:t>u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θ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3816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17A82834" w14:textId="29FC16F4" w:rsidR="007B476F" w:rsidRPr="007B476F" w:rsidRDefault="00AB4B63" w:rsidP="007B476F">
                  <w:pPr>
                    <w:rPr>
                      <w:sz w:val="15"/>
                    </w:rPr>
                  </w:pPr>
                  <w:r>
                    <w:rPr>
                      <w:sz w:val="15"/>
                    </w:rPr>
                    <w:t>polar</w:t>
                  </w:r>
                  <w:r w:rsidR="007B476F">
                    <w:rPr>
                      <w:sz w:val="15"/>
                    </w:rPr>
                    <w:t xml:space="preserve"> unit vectors</w:t>
                  </w:r>
                </w:p>
              </w:tc>
            </w:tr>
            <w:tr w:rsidR="007B476F" w14:paraId="7FDE34C3" w14:textId="77777777" w:rsidTr="00872088">
              <w:tc>
                <w:tcPr>
                  <w:tcW w:w="1152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0D544FE0" w14:textId="77777777" w:rsidR="007B476F" w:rsidRDefault="007B476F" w:rsidP="007B476F">
                  <m:oMathPara>
                    <m:oMathParaPr>
                      <m:jc m:val="center"/>
                    </m:oMathParaPr>
                    <m:oMath>
                      <m:r>
                        <w:rPr>
                          <w:rFonts w:ascii="Cambria Math" w:hAnsi="Cambria Math"/>
                        </w:rPr>
                        <m:t>ρ</m:t>
                      </m:r>
                    </m:oMath>
                  </m:oMathPara>
                </w:p>
              </w:tc>
              <w:tc>
                <w:tcPr>
                  <w:tcW w:w="3816" w:type="dxa"/>
                  <w:tcMar>
                    <w:top w:w="10" w:type="dxa"/>
                    <w:left w:w="15" w:type="dxa"/>
                    <w:bottom w:w="10" w:type="dxa"/>
                    <w:right w:w="15" w:type="dxa"/>
                  </w:tcMar>
                </w:tcPr>
                <w:p w14:paraId="7688F9A5" w14:textId="1DD7E743" w:rsidR="00AB4B63" w:rsidRPr="00AB4B63" w:rsidRDefault="007B476F" w:rsidP="007B476F">
                  <w:pPr>
                    <w:rPr>
                      <w:sz w:val="15"/>
                    </w:rPr>
                  </w:pPr>
                  <w:r>
                    <w:rPr>
                      <w:sz w:val="15"/>
                    </w:rPr>
                    <w:t>radius of curvature</w:t>
                  </w:r>
                </w:p>
              </w:tc>
            </w:tr>
          </w:tbl>
          <w:p w14:paraId="0A9B0691" w14:textId="77777777" w:rsidR="008F7C32" w:rsidRDefault="008F7C32" w:rsidP="00872088"/>
        </w:tc>
      </w:tr>
    </w:tbl>
    <w:p w14:paraId="3EE41F36" w14:textId="4E5F06B2" w:rsidR="00AA6E45" w:rsidRDefault="00AA6E45" w:rsidP="00B153E9">
      <w:pPr>
        <w:spacing w:after="160"/>
        <w:rPr>
          <w:sz w:val="18"/>
          <w:szCs w:val="18"/>
        </w:rPr>
      </w:pPr>
    </w:p>
    <w:sectPr w:rsidR="00AA6E45">
      <w:footerReference w:type="default" r:id="rId8"/>
      <w:pgSz w:w="12240" w:h="15840"/>
      <w:pgMar w:top="900" w:right="1440" w:bottom="9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50951" w14:textId="77777777" w:rsidR="000F68C0" w:rsidRDefault="000F68C0">
      <w:r>
        <w:separator/>
      </w:r>
    </w:p>
  </w:endnote>
  <w:endnote w:type="continuationSeparator" w:id="0">
    <w:p w14:paraId="40CD3124" w14:textId="77777777" w:rsidR="000F68C0" w:rsidRDefault="000F6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60A81" w14:textId="6D69F3A3" w:rsidR="00CF3B33" w:rsidRPr="00961A65" w:rsidRDefault="00961A65" w:rsidP="00961A65">
    <w:pPr>
      <w:pStyle w:val="Footer"/>
    </w:pPr>
    <w:r>
      <w:rPr>
        <w:color w:val="5B6770"/>
        <w:sz w:val="15"/>
        <w:szCs w:val="15"/>
      </w:rPr>
      <w:t xml:space="preserve">               </w:t>
    </w:r>
    <w:r w:rsidRPr="00961A65">
      <w:rPr>
        <w:color w:val="5B6770"/>
        <w:sz w:val="15"/>
        <w:szCs w:val="15"/>
      </w:rPr>
      <w:t xml:space="preserve">© 2026 AI First Engineering · AI-Augmented Engineering Dynamics · </w:t>
    </w:r>
    <w:r w:rsidR="00956F1B">
      <w:rPr>
        <w:color w:val="5B6770"/>
        <w:sz w:val="15"/>
        <w:szCs w:val="15"/>
      </w:rPr>
      <w:t>Formula Summary-</w:t>
    </w:r>
    <w:r w:rsidRPr="00961A65">
      <w:rPr>
        <w:color w:val="5B6770"/>
        <w:sz w:val="15"/>
        <w:szCs w:val="15"/>
      </w:rPr>
      <w:t>Chapter</w:t>
    </w:r>
    <w:r w:rsidR="00956F1B">
      <w:rPr>
        <w:color w:val="5B6770"/>
        <w:sz w:val="15"/>
        <w:szCs w:val="15"/>
      </w:rPr>
      <w:t>s 1-3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536EA" w14:textId="77777777" w:rsidR="000F68C0" w:rsidRDefault="000F68C0">
      <w:r>
        <w:separator/>
      </w:r>
    </w:p>
  </w:footnote>
  <w:footnote w:type="continuationSeparator" w:id="0">
    <w:p w14:paraId="20CA2F90" w14:textId="77777777" w:rsidR="000F68C0" w:rsidRDefault="000F6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1C0001"/>
    <w:multiLevelType w:val="hybridMultilevel"/>
    <w:tmpl w:val="6DDABFDC"/>
    <w:lvl w:ilvl="0" w:tplc="EAD229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BBBA4796">
      <w:numFmt w:val="decimal"/>
      <w:lvlText w:val=""/>
      <w:lvlJc w:val="left"/>
    </w:lvl>
    <w:lvl w:ilvl="2" w:tplc="D74ADCFC">
      <w:numFmt w:val="decimal"/>
      <w:lvlText w:val=""/>
      <w:lvlJc w:val="left"/>
    </w:lvl>
    <w:lvl w:ilvl="3" w:tplc="43883140">
      <w:numFmt w:val="decimal"/>
      <w:lvlText w:val=""/>
      <w:lvlJc w:val="left"/>
    </w:lvl>
    <w:lvl w:ilvl="4" w:tplc="D9B6C504">
      <w:numFmt w:val="decimal"/>
      <w:lvlText w:val=""/>
      <w:lvlJc w:val="left"/>
    </w:lvl>
    <w:lvl w:ilvl="5" w:tplc="C51E8AEA">
      <w:numFmt w:val="decimal"/>
      <w:lvlText w:val=""/>
      <w:lvlJc w:val="left"/>
    </w:lvl>
    <w:lvl w:ilvl="6" w:tplc="A68AAD12">
      <w:numFmt w:val="decimal"/>
      <w:lvlText w:val=""/>
      <w:lvlJc w:val="left"/>
    </w:lvl>
    <w:lvl w:ilvl="7" w:tplc="02BAF222">
      <w:numFmt w:val="decimal"/>
      <w:lvlText w:val=""/>
      <w:lvlJc w:val="left"/>
    </w:lvl>
    <w:lvl w:ilvl="8" w:tplc="C41E343C">
      <w:numFmt w:val="decimal"/>
      <w:lvlText w:val=""/>
      <w:lvlJc w:val="left"/>
    </w:lvl>
  </w:abstractNum>
  <w:abstractNum w:abstractNumId="1" w15:restartNumberingAfterBreak="0">
    <w:nsid w:val="20516B02"/>
    <w:multiLevelType w:val="hybridMultilevel"/>
    <w:tmpl w:val="D1485BF6"/>
    <w:lvl w:ilvl="0" w:tplc="F828A260">
      <w:start w:val="1"/>
      <w:numFmt w:val="decimal"/>
      <w:lvlText w:val="%1."/>
      <w:lvlJc w:val="left"/>
      <w:pPr>
        <w:ind w:left="700" w:hanging="360"/>
      </w:pPr>
      <w:rPr>
        <w:rFonts w:hint="default"/>
        <w:b/>
        <w:color w:val="00274C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2608285E"/>
    <w:multiLevelType w:val="hybridMultilevel"/>
    <w:tmpl w:val="AB8210D8"/>
    <w:lvl w:ilvl="0" w:tplc="9EEE8272">
      <w:start w:val="1"/>
      <w:numFmt w:val="decimal"/>
      <w:lvlText w:val="%1."/>
      <w:lvlJc w:val="left"/>
      <w:pPr>
        <w:ind w:left="400" w:hanging="260"/>
      </w:pPr>
    </w:lvl>
    <w:lvl w:ilvl="1" w:tplc="F52EA97C">
      <w:numFmt w:val="decimal"/>
      <w:lvlText w:val=""/>
      <w:lvlJc w:val="left"/>
    </w:lvl>
    <w:lvl w:ilvl="2" w:tplc="752CA456">
      <w:numFmt w:val="decimal"/>
      <w:lvlText w:val=""/>
      <w:lvlJc w:val="left"/>
    </w:lvl>
    <w:lvl w:ilvl="3" w:tplc="0F44115C">
      <w:numFmt w:val="decimal"/>
      <w:lvlText w:val=""/>
      <w:lvlJc w:val="left"/>
    </w:lvl>
    <w:lvl w:ilvl="4" w:tplc="3EC456BC">
      <w:numFmt w:val="decimal"/>
      <w:lvlText w:val=""/>
      <w:lvlJc w:val="left"/>
    </w:lvl>
    <w:lvl w:ilvl="5" w:tplc="0630BFDA">
      <w:numFmt w:val="decimal"/>
      <w:lvlText w:val=""/>
      <w:lvlJc w:val="left"/>
    </w:lvl>
    <w:lvl w:ilvl="6" w:tplc="C4406A5C">
      <w:numFmt w:val="decimal"/>
      <w:lvlText w:val=""/>
      <w:lvlJc w:val="left"/>
    </w:lvl>
    <w:lvl w:ilvl="7" w:tplc="BA3AD7D8">
      <w:numFmt w:val="decimal"/>
      <w:lvlText w:val=""/>
      <w:lvlJc w:val="left"/>
    </w:lvl>
    <w:lvl w:ilvl="8" w:tplc="3C46AC84">
      <w:numFmt w:val="decimal"/>
      <w:lvlText w:val=""/>
      <w:lvlJc w:val="left"/>
    </w:lvl>
  </w:abstractNum>
  <w:abstractNum w:abstractNumId="3" w15:restartNumberingAfterBreak="0">
    <w:nsid w:val="26BB16FA"/>
    <w:multiLevelType w:val="hybridMultilevel"/>
    <w:tmpl w:val="352060C8"/>
    <w:lvl w:ilvl="0" w:tplc="3614FF6C">
      <w:start w:val="1"/>
      <w:numFmt w:val="bullet"/>
      <w:lvlText w:val="–"/>
      <w:lvlJc w:val="left"/>
      <w:pPr>
        <w:ind w:left="360" w:hanging="200"/>
      </w:pPr>
    </w:lvl>
    <w:lvl w:ilvl="1" w:tplc="59D6BAE6">
      <w:numFmt w:val="decimal"/>
      <w:lvlText w:val=""/>
      <w:lvlJc w:val="left"/>
    </w:lvl>
    <w:lvl w:ilvl="2" w:tplc="B120A76E">
      <w:numFmt w:val="decimal"/>
      <w:lvlText w:val=""/>
      <w:lvlJc w:val="left"/>
    </w:lvl>
    <w:lvl w:ilvl="3" w:tplc="A1105C9A">
      <w:numFmt w:val="decimal"/>
      <w:lvlText w:val=""/>
      <w:lvlJc w:val="left"/>
    </w:lvl>
    <w:lvl w:ilvl="4" w:tplc="D4E03690">
      <w:numFmt w:val="decimal"/>
      <w:lvlText w:val=""/>
      <w:lvlJc w:val="left"/>
    </w:lvl>
    <w:lvl w:ilvl="5" w:tplc="92B6BB6C">
      <w:numFmt w:val="decimal"/>
      <w:lvlText w:val=""/>
      <w:lvlJc w:val="left"/>
    </w:lvl>
    <w:lvl w:ilvl="6" w:tplc="8E0CFB26">
      <w:numFmt w:val="decimal"/>
      <w:lvlText w:val=""/>
      <w:lvlJc w:val="left"/>
    </w:lvl>
    <w:lvl w:ilvl="7" w:tplc="6A8E3606">
      <w:numFmt w:val="decimal"/>
      <w:lvlText w:val=""/>
      <w:lvlJc w:val="left"/>
    </w:lvl>
    <w:lvl w:ilvl="8" w:tplc="E3385610">
      <w:numFmt w:val="decimal"/>
      <w:lvlText w:val=""/>
      <w:lvlJc w:val="left"/>
    </w:lvl>
  </w:abstractNum>
  <w:abstractNum w:abstractNumId="4" w15:restartNumberingAfterBreak="0">
    <w:nsid w:val="5DF41535"/>
    <w:multiLevelType w:val="hybridMultilevel"/>
    <w:tmpl w:val="C6844598"/>
    <w:lvl w:ilvl="0" w:tplc="44FA9A88">
      <w:start w:val="1"/>
      <w:numFmt w:val="bullet"/>
      <w:lvlText w:val="●"/>
      <w:lvlJc w:val="left"/>
      <w:pPr>
        <w:ind w:left="720" w:hanging="360"/>
      </w:pPr>
    </w:lvl>
    <w:lvl w:ilvl="1" w:tplc="CCE87E7E">
      <w:start w:val="1"/>
      <w:numFmt w:val="bullet"/>
      <w:lvlText w:val="○"/>
      <w:lvlJc w:val="left"/>
      <w:pPr>
        <w:ind w:left="1440" w:hanging="360"/>
      </w:pPr>
    </w:lvl>
    <w:lvl w:ilvl="2" w:tplc="4FBC5D5A">
      <w:start w:val="1"/>
      <w:numFmt w:val="bullet"/>
      <w:lvlText w:val="■"/>
      <w:lvlJc w:val="left"/>
      <w:pPr>
        <w:ind w:left="2160" w:hanging="360"/>
      </w:pPr>
    </w:lvl>
    <w:lvl w:ilvl="3" w:tplc="9F5AA75C">
      <w:start w:val="1"/>
      <w:numFmt w:val="bullet"/>
      <w:lvlText w:val="●"/>
      <w:lvlJc w:val="left"/>
      <w:pPr>
        <w:ind w:left="2880" w:hanging="360"/>
      </w:pPr>
    </w:lvl>
    <w:lvl w:ilvl="4" w:tplc="137CDB5E">
      <w:start w:val="1"/>
      <w:numFmt w:val="bullet"/>
      <w:lvlText w:val="○"/>
      <w:lvlJc w:val="left"/>
      <w:pPr>
        <w:ind w:left="3600" w:hanging="360"/>
      </w:pPr>
    </w:lvl>
    <w:lvl w:ilvl="5" w:tplc="5330F34C">
      <w:start w:val="1"/>
      <w:numFmt w:val="bullet"/>
      <w:lvlText w:val="■"/>
      <w:lvlJc w:val="left"/>
      <w:pPr>
        <w:ind w:left="4320" w:hanging="360"/>
      </w:pPr>
    </w:lvl>
    <w:lvl w:ilvl="6" w:tplc="3FECB4EC">
      <w:start w:val="1"/>
      <w:numFmt w:val="bullet"/>
      <w:lvlText w:val="●"/>
      <w:lvlJc w:val="left"/>
      <w:pPr>
        <w:ind w:left="5040" w:hanging="360"/>
      </w:pPr>
    </w:lvl>
    <w:lvl w:ilvl="7" w:tplc="75666426">
      <w:start w:val="1"/>
      <w:numFmt w:val="bullet"/>
      <w:lvlText w:val="●"/>
      <w:lvlJc w:val="left"/>
      <w:pPr>
        <w:ind w:left="5760" w:hanging="360"/>
      </w:pPr>
    </w:lvl>
    <w:lvl w:ilvl="8" w:tplc="78A4AD0C">
      <w:start w:val="1"/>
      <w:numFmt w:val="bullet"/>
      <w:lvlText w:val="●"/>
      <w:lvlJc w:val="left"/>
      <w:pPr>
        <w:ind w:left="6480" w:hanging="360"/>
      </w:pPr>
    </w:lvl>
  </w:abstractNum>
  <w:num w:numId="1" w16cid:durableId="1672180859">
    <w:abstractNumId w:val="4"/>
    <w:lvlOverride w:ilvl="0">
      <w:startOverride w:val="1"/>
    </w:lvlOverride>
  </w:num>
  <w:num w:numId="2" w16cid:durableId="352850688">
    <w:abstractNumId w:val="0"/>
  </w:num>
  <w:num w:numId="3" w16cid:durableId="1886286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B33"/>
    <w:rsid w:val="00006712"/>
    <w:rsid w:val="000116A7"/>
    <w:rsid w:val="00016D77"/>
    <w:rsid w:val="00027281"/>
    <w:rsid w:val="000458D2"/>
    <w:rsid w:val="00056729"/>
    <w:rsid w:val="00056ADE"/>
    <w:rsid w:val="00061590"/>
    <w:rsid w:val="000735CE"/>
    <w:rsid w:val="000755A8"/>
    <w:rsid w:val="00085243"/>
    <w:rsid w:val="000B07AA"/>
    <w:rsid w:val="000B5056"/>
    <w:rsid w:val="000B65BC"/>
    <w:rsid w:val="000C0248"/>
    <w:rsid w:val="000E4953"/>
    <w:rsid w:val="000F68C0"/>
    <w:rsid w:val="0010300A"/>
    <w:rsid w:val="00103BDF"/>
    <w:rsid w:val="0010425E"/>
    <w:rsid w:val="0014214F"/>
    <w:rsid w:val="00171A69"/>
    <w:rsid w:val="001B51CC"/>
    <w:rsid w:val="001D2AE3"/>
    <w:rsid w:val="001D422C"/>
    <w:rsid w:val="001F3C72"/>
    <w:rsid w:val="00200931"/>
    <w:rsid w:val="00201185"/>
    <w:rsid w:val="00201C16"/>
    <w:rsid w:val="00217A17"/>
    <w:rsid w:val="00227748"/>
    <w:rsid w:val="00243FA7"/>
    <w:rsid w:val="00246609"/>
    <w:rsid w:val="00276949"/>
    <w:rsid w:val="00277181"/>
    <w:rsid w:val="002A025A"/>
    <w:rsid w:val="002A2E12"/>
    <w:rsid w:val="002A506D"/>
    <w:rsid w:val="002B479C"/>
    <w:rsid w:val="002D6CBD"/>
    <w:rsid w:val="002E4504"/>
    <w:rsid w:val="002F6864"/>
    <w:rsid w:val="0030422E"/>
    <w:rsid w:val="0032162F"/>
    <w:rsid w:val="00346E0A"/>
    <w:rsid w:val="00361F29"/>
    <w:rsid w:val="0038404E"/>
    <w:rsid w:val="0039620B"/>
    <w:rsid w:val="003A6F14"/>
    <w:rsid w:val="003C7D75"/>
    <w:rsid w:val="003D374E"/>
    <w:rsid w:val="003E47CC"/>
    <w:rsid w:val="00403BB5"/>
    <w:rsid w:val="004042A6"/>
    <w:rsid w:val="00416591"/>
    <w:rsid w:val="00433DD2"/>
    <w:rsid w:val="00435135"/>
    <w:rsid w:val="004409D0"/>
    <w:rsid w:val="004513BA"/>
    <w:rsid w:val="00456DBE"/>
    <w:rsid w:val="004723FF"/>
    <w:rsid w:val="00474C0C"/>
    <w:rsid w:val="00477E05"/>
    <w:rsid w:val="0048272E"/>
    <w:rsid w:val="00485253"/>
    <w:rsid w:val="00485F00"/>
    <w:rsid w:val="00490128"/>
    <w:rsid w:val="004C0AF6"/>
    <w:rsid w:val="004C0D57"/>
    <w:rsid w:val="004D1819"/>
    <w:rsid w:val="004F1AFE"/>
    <w:rsid w:val="004F608A"/>
    <w:rsid w:val="0051693B"/>
    <w:rsid w:val="00522097"/>
    <w:rsid w:val="00525B90"/>
    <w:rsid w:val="00531A18"/>
    <w:rsid w:val="0055755A"/>
    <w:rsid w:val="005620A2"/>
    <w:rsid w:val="005B35EA"/>
    <w:rsid w:val="005B4334"/>
    <w:rsid w:val="005B7B93"/>
    <w:rsid w:val="005E33F2"/>
    <w:rsid w:val="00601B0C"/>
    <w:rsid w:val="00622921"/>
    <w:rsid w:val="00622DF3"/>
    <w:rsid w:val="00641512"/>
    <w:rsid w:val="0064606F"/>
    <w:rsid w:val="00656033"/>
    <w:rsid w:val="006853B5"/>
    <w:rsid w:val="00686A98"/>
    <w:rsid w:val="00691597"/>
    <w:rsid w:val="006A1CBC"/>
    <w:rsid w:val="006D54C5"/>
    <w:rsid w:val="0072566E"/>
    <w:rsid w:val="0072639A"/>
    <w:rsid w:val="00745FE2"/>
    <w:rsid w:val="00780034"/>
    <w:rsid w:val="007A1A2A"/>
    <w:rsid w:val="007A3194"/>
    <w:rsid w:val="007B476F"/>
    <w:rsid w:val="007B48AF"/>
    <w:rsid w:val="007E277C"/>
    <w:rsid w:val="007F04B5"/>
    <w:rsid w:val="007F2FB7"/>
    <w:rsid w:val="007F7FCF"/>
    <w:rsid w:val="00803F53"/>
    <w:rsid w:val="00827956"/>
    <w:rsid w:val="00837D31"/>
    <w:rsid w:val="008A0549"/>
    <w:rsid w:val="008C184A"/>
    <w:rsid w:val="008D3338"/>
    <w:rsid w:val="008F7C32"/>
    <w:rsid w:val="00900546"/>
    <w:rsid w:val="00904CFB"/>
    <w:rsid w:val="00907E8D"/>
    <w:rsid w:val="0091311E"/>
    <w:rsid w:val="0092282D"/>
    <w:rsid w:val="009364A9"/>
    <w:rsid w:val="00956F1B"/>
    <w:rsid w:val="00961A65"/>
    <w:rsid w:val="009669E8"/>
    <w:rsid w:val="00986AA9"/>
    <w:rsid w:val="0099484D"/>
    <w:rsid w:val="0099741E"/>
    <w:rsid w:val="00997DEA"/>
    <w:rsid w:val="009F03CD"/>
    <w:rsid w:val="009F2F90"/>
    <w:rsid w:val="00A062A3"/>
    <w:rsid w:val="00A10269"/>
    <w:rsid w:val="00A31649"/>
    <w:rsid w:val="00A340CF"/>
    <w:rsid w:val="00A433A7"/>
    <w:rsid w:val="00A50B0B"/>
    <w:rsid w:val="00A5328B"/>
    <w:rsid w:val="00A5566E"/>
    <w:rsid w:val="00A7334A"/>
    <w:rsid w:val="00A746E0"/>
    <w:rsid w:val="00A753DE"/>
    <w:rsid w:val="00AA2895"/>
    <w:rsid w:val="00AA6170"/>
    <w:rsid w:val="00AA6E45"/>
    <w:rsid w:val="00AB3953"/>
    <w:rsid w:val="00AB4B63"/>
    <w:rsid w:val="00AE3F90"/>
    <w:rsid w:val="00B012CB"/>
    <w:rsid w:val="00B153E9"/>
    <w:rsid w:val="00B326E7"/>
    <w:rsid w:val="00B40F47"/>
    <w:rsid w:val="00B6181D"/>
    <w:rsid w:val="00B66A04"/>
    <w:rsid w:val="00BA3987"/>
    <w:rsid w:val="00BA3AD8"/>
    <w:rsid w:val="00BB5197"/>
    <w:rsid w:val="00C0777C"/>
    <w:rsid w:val="00C10283"/>
    <w:rsid w:val="00C113D0"/>
    <w:rsid w:val="00C12CC3"/>
    <w:rsid w:val="00C1329B"/>
    <w:rsid w:val="00C15643"/>
    <w:rsid w:val="00C337E2"/>
    <w:rsid w:val="00C33F56"/>
    <w:rsid w:val="00C52D11"/>
    <w:rsid w:val="00C66BF1"/>
    <w:rsid w:val="00C66D21"/>
    <w:rsid w:val="00C84162"/>
    <w:rsid w:val="00C944B2"/>
    <w:rsid w:val="00CF1ECE"/>
    <w:rsid w:val="00CF3B33"/>
    <w:rsid w:val="00D37887"/>
    <w:rsid w:val="00D530F3"/>
    <w:rsid w:val="00D538B5"/>
    <w:rsid w:val="00D63DC0"/>
    <w:rsid w:val="00D9001C"/>
    <w:rsid w:val="00DA0971"/>
    <w:rsid w:val="00DA483F"/>
    <w:rsid w:val="00DA644C"/>
    <w:rsid w:val="00DC6B27"/>
    <w:rsid w:val="00DE2BE7"/>
    <w:rsid w:val="00DF32B1"/>
    <w:rsid w:val="00E115BD"/>
    <w:rsid w:val="00E4206E"/>
    <w:rsid w:val="00E453CA"/>
    <w:rsid w:val="00E56E8E"/>
    <w:rsid w:val="00E675B2"/>
    <w:rsid w:val="00E77F0F"/>
    <w:rsid w:val="00ED2A42"/>
    <w:rsid w:val="00EE1573"/>
    <w:rsid w:val="00EE5D8F"/>
    <w:rsid w:val="00EF705D"/>
    <w:rsid w:val="00F07D3B"/>
    <w:rsid w:val="00F142B4"/>
    <w:rsid w:val="00F35A65"/>
    <w:rsid w:val="00F44C49"/>
    <w:rsid w:val="00F46F9C"/>
    <w:rsid w:val="00F52B10"/>
    <w:rsid w:val="00F649A8"/>
    <w:rsid w:val="00FB0D7B"/>
    <w:rsid w:val="00FB1CDB"/>
    <w:rsid w:val="00FC44DF"/>
    <w:rsid w:val="00FE0F36"/>
    <w:rsid w:val="00FE3613"/>
    <w:rsid w:val="00FE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F0B4B"/>
  <w15:docId w15:val="{1970EDFC-4FCE-4FFF-9FEE-E6AE66B1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A3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12" w:space="4" w:color="00274C"/>
      </w:pBdr>
      <w:spacing w:before="240" w:after="120"/>
      <w:outlineLvl w:val="0"/>
    </w:pPr>
    <w:rPr>
      <w:b/>
      <w:bCs/>
      <w:color w:val="00274C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200" w:after="80"/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E15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573"/>
  </w:style>
  <w:style w:type="paragraph" w:styleId="Footer">
    <w:name w:val="footer"/>
    <w:basedOn w:val="Normal"/>
    <w:link w:val="FooterChar"/>
    <w:uiPriority w:val="99"/>
    <w:unhideWhenUsed/>
    <w:rsid w:val="00EE15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573"/>
  </w:style>
  <w:style w:type="character" w:styleId="UnresolvedMention">
    <w:name w:val="Unresolved Mention"/>
    <w:basedOn w:val="DefaultParagraphFont"/>
    <w:uiPriority w:val="99"/>
    <w:semiHidden/>
    <w:unhideWhenUsed/>
    <w:rsid w:val="00745FE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B1CD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ME345 Chapter 1 / Part 1 — Engineering Homework: From Motion to Measurement</vt:lpstr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ME345 Chapter 2 / Parts 1–3 — Engineering Homework 2: From Curved Paths to Projectiles</dc:title>
  <dc:creator>Un-named</dc:creator>
  <cp:lastModifiedBy>Taner Onsay</cp:lastModifiedBy>
  <cp:revision>100</cp:revision>
  <cp:lastPrinted>2026-08-26T03:18:00Z</cp:lastPrinted>
  <dcterms:created xsi:type="dcterms:W3CDTF">2026-09-26T14:40:00Z</dcterms:created>
  <dcterms:modified xsi:type="dcterms:W3CDTF">2026-09-28T02:08:00Z</dcterms:modified>
</cp:coreProperties>
</file>