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C75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37BA544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2403BC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7542112A" w14:textId="77777777" w:rsidR="00CA4251" w:rsidRDefault="003A51C0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  <w:r>
        <w:rPr>
          <w:noProof/>
        </w:rPr>
        <w:drawing>
          <wp:inline distT="0" distB="0" distL="0" distR="0" wp14:anchorId="42C7F6D9" wp14:editId="399A8B21">
            <wp:extent cx="1390918" cy="1052704"/>
            <wp:effectExtent l="0" t="0" r="0" b="0"/>
            <wp:docPr id="484078218" name="Picture 1" descr="AI First Engineering (AIFE) course logo" title="AI First Engineering (AIFE) cour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946" cy="106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D081D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77D209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665852D0" w14:textId="13EBE2A7" w:rsidR="005B780C" w:rsidRPr="00CA4251" w:rsidRDefault="00000000" w:rsidP="00CA4251">
      <w:pPr>
        <w:pBdr>
          <w:top w:val="single" w:sz="28" w:space="6" w:color="00274C"/>
        </w:pBdr>
        <w:spacing w:before="200"/>
        <w:jc w:val="center"/>
        <w:rPr>
          <w:sz w:val="32"/>
          <w:szCs w:val="32"/>
        </w:rPr>
      </w:pPr>
      <w:r>
        <w:rPr>
          <w:b/>
          <w:bCs/>
          <w:color w:val="5B6770"/>
          <w:sz w:val="32"/>
          <w:szCs w:val="32"/>
        </w:rPr>
        <w:t>FUNDAMENTALS OF AI-AUGMENTED ENGINEERING:</w:t>
      </w:r>
      <w:r>
        <w:rPr>
          <w:b/>
          <w:bCs/>
          <w:color w:val="5B6770"/>
          <w:sz w:val="32"/>
          <w:szCs w:val="32"/>
        </w:rPr>
        <w:br/>
        <w:t>A Conversational Approach</w:t>
      </w:r>
    </w:p>
    <w:p w14:paraId="4588BCBD" w14:textId="77777777" w:rsidR="00CA4251" w:rsidRDefault="00CA4251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</w:p>
    <w:p w14:paraId="14BA064B" w14:textId="77777777" w:rsidR="00CB07E0" w:rsidRPr="00CB07E0" w:rsidRDefault="003F74E0" w:rsidP="00CA4251">
      <w:pPr>
        <w:spacing w:before="160" w:after="60"/>
        <w:jc w:val="center"/>
        <w:rPr>
          <w:b/>
          <w:bCs/>
          <w:color w:val="215E99" w:themeColor="text2" w:themeTint="BF"/>
          <w:sz w:val="36"/>
          <w:szCs w:val="36"/>
        </w:rPr>
      </w:pPr>
      <w:r>
        <w:rPr>
          <w:b/>
          <w:bCs/>
          <w:color w:val="215E99" w:themeColor="text2" w:themeTint="BF"/>
          <w:sz w:val="36"/>
          <w:szCs w:val="36"/>
        </w:rPr>
        <w:t>CHAPTER 3</w:t>
      </w:r>
    </w:p>
    <w:p w14:paraId="211992AA" w14:textId="5495DFDD" w:rsidR="00057383" w:rsidRPr="003F74E0" w:rsidRDefault="00057383" w:rsidP="00CA4251">
      <w:pPr>
        <w:spacing w:before="160" w:after="60"/>
        <w:jc w:val="center"/>
        <w:rPr>
          <w:b/>
          <w:bCs/>
          <w:color w:val="00274C"/>
          <w:sz w:val="40"/>
          <w:szCs w:val="40"/>
        </w:rPr>
      </w:pPr>
      <w:r>
        <w:rPr>
          <w:b/>
          <w:bCs/>
          <w:color w:val="00274C"/>
          <w:sz w:val="40"/>
          <w:szCs w:val="40"/>
        </w:rPr>
        <w:t xml:space="preserve"> </w:t>
      </w:r>
    </w:p>
    <w:p w14:paraId="06A5411A" w14:textId="0CBF4728" w:rsidR="00057383" w:rsidRDefault="00057383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  <w:r>
        <w:rPr>
          <w:b/>
          <w:bCs/>
          <w:color w:val="00274C"/>
          <w:sz w:val="44"/>
          <w:szCs w:val="44"/>
        </w:rPr>
        <w:t xml:space="preserve">LAB-3: </w:t>
      </w:r>
    </w:p>
    <w:p w14:paraId="29BD78F3" w14:textId="5942570E" w:rsidR="005B780C" w:rsidRDefault="00000000" w:rsidP="00CA4251">
      <w:pPr>
        <w:spacing w:before="160" w:after="60"/>
        <w:jc w:val="center"/>
      </w:pPr>
      <w:r>
        <w:rPr>
          <w:b/>
          <w:bCs/>
          <w:color w:val="00274C"/>
          <w:sz w:val="44"/>
          <w:szCs w:val="44"/>
        </w:rPr>
        <w:t>Engineering Report Template</w:t>
      </w:r>
    </w:p>
    <w:p w14:paraId="64D5D765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124E775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67443B69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3FA814F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2E384DAC" w14:textId="77777777" w:rsidR="00CA4251" w:rsidRDefault="00000000" w:rsidP="00CA4251">
      <w:pPr>
        <w:spacing w:after="280"/>
        <w:jc w:val="center"/>
        <w:rPr>
          <w:b/>
          <w:bCs/>
          <w:color w:val="8A6D00"/>
          <w:sz w:val="30"/>
          <w:szCs w:val="30"/>
        </w:rPr>
      </w:pPr>
      <w:r>
        <w:rPr>
          <w:b/>
          <w:bCs/>
          <w:color w:val="8A6D00"/>
          <w:sz w:val="30"/>
          <w:szCs w:val="30"/>
        </w:rPr>
        <w:t>When Is the Water Ready?</w:t>
      </w:r>
    </w:p>
    <w:p w14:paraId="4BEF4D60" w14:textId="07E855B5" w:rsidR="00CA4251" w:rsidRDefault="00CA4251" w:rsidP="00CA4251">
      <w:pPr>
        <w:jc w:val="center"/>
        <w:rPr>
          <w:i/>
          <w:iCs/>
          <w:color w:val="5B6770"/>
        </w:rPr>
      </w:pPr>
      <w:r>
        <w:rPr>
          <w:i/>
          <w:iCs/>
          <w:color w:val="5B6770"/>
        </w:rPr>
        <w:br/>
      </w:r>
      <w:r>
        <w:rPr>
          <w:i/>
          <w:iCs/>
          <w:color w:val="5B6770"/>
        </w:rPr>
        <w:br/>
        <w:t>How accurately can we predict when the water reaches the target temperature — and how do we know whether the answer is accurate enough?</w:t>
      </w:r>
    </w:p>
    <w:p w14:paraId="48B3C773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384A79B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4E0AE14E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6783CC2" w14:textId="031EC226" w:rsidR="00CA4251" w:rsidRDefault="00CA4251" w:rsidP="00CA4251">
      <w:pPr>
        <w:jc w:val="center"/>
      </w:pPr>
      <w:r>
        <w:rPr>
          <w:i/>
          <w:iCs/>
          <w:color w:val="5B6770"/>
        </w:rPr>
        <w:br/>
      </w:r>
      <w:r>
        <w:rPr>
          <w:i/>
          <w:iCs/>
          <w:color w:val="5B6770"/>
        </w:rPr>
        <w:br/>
      </w:r>
      <w:r>
        <w:rPr>
          <w:color w:val="5B6770"/>
          <w:sz w:val="16"/>
          <w:szCs w:val="16"/>
        </w:rPr>
        <w:t>© 2026 AI First Engineering · Fundamentals of AI-Augmented Engineering · Lab-3 Engineering Report Template</w:t>
      </w:r>
    </w:p>
    <w:p w14:paraId="7E42B647" w14:textId="77777777" w:rsidR="005B780C" w:rsidRDefault="00CA4251" w:rsidP="00CA4251">
      <w:r>
        <w:br w:type="page"/>
      </w:r>
      <w:r>
        <w:rPr>
          <w:sz w:val="20"/>
          <w:szCs w:val="20"/>
        </w:rPr>
        <w:lastRenderedPageBreak/>
        <w:t xml:space="preserve"> </w:t>
      </w:r>
    </w:p>
    <w:p w14:paraId="6057B33C" w14:textId="77777777" w:rsidR="00CA4251" w:rsidRDefault="00CA4251" w:rsidP="00CA4251">
      <w:pPr>
        <w:pBdr>
          <w:top w:val="single" w:sz="28" w:space="6" w:color="00274C"/>
        </w:pBdr>
        <w:spacing w:before="200"/>
      </w:pPr>
    </w:p>
    <w:p w14:paraId="1F83DECA" w14:textId="77777777" w:rsidR="00CA4251" w:rsidRDefault="004C5770" w:rsidP="00CA4251">
      <w:pPr>
        <w:spacing w:before="160" w:after="60"/>
      </w:pPr>
      <w:r>
        <w:rPr>
          <w:b/>
          <w:bCs/>
          <w:color w:val="00274C"/>
          <w:sz w:val="44"/>
          <w:szCs w:val="44"/>
        </w:rPr>
        <w:t>Team Information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24A18D31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106A4A1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name / number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6E685A3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7BAB6B3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4B25582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members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8874BB9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  <w:p w14:paraId="6970B678" w14:textId="77777777" w:rsidR="004C5770" w:rsidRDefault="004C5770" w:rsidP="005D5EFA">
            <w:r>
              <w:t>2)</w:t>
            </w:r>
          </w:p>
          <w:p w14:paraId="241517A0" w14:textId="77777777" w:rsidR="004C5770" w:rsidRDefault="004C5770" w:rsidP="005D5EFA">
            <w:r>
              <w:t>3)</w:t>
            </w:r>
          </w:p>
          <w:p w14:paraId="58381C88" w14:textId="77777777" w:rsidR="004C5770" w:rsidRDefault="004C5770" w:rsidP="005D5EFA">
            <w:r>
              <w:t>4)</w:t>
            </w:r>
          </w:p>
        </w:tc>
      </w:tr>
      <w:tr w:rsidR="00CA4251" w14:paraId="64EBF28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A3D06B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Date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2370C9F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60673D2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AC3D27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Section (if applicable)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56D6276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3A1FDC5" w14:textId="77777777" w:rsidR="00CA4251" w:rsidRDefault="00CA4251" w:rsidP="00CA4251">
      <w:pPr>
        <w:shd w:val="clear" w:color="auto" w:fill="FFF7DB"/>
        <w:spacing w:before="200"/>
      </w:pPr>
      <w:r>
        <w:rPr>
          <w:b/>
          <w:bCs/>
          <w:color w:val="00274C"/>
          <w:sz w:val="19"/>
          <w:szCs w:val="19"/>
        </w:rPr>
        <w:t xml:space="preserve">How to use this template:  </w:t>
      </w:r>
      <w:r>
        <w:rPr>
          <w:i/>
          <w:iCs/>
          <w:color w:val="5B6770"/>
          <w:sz w:val="19"/>
          <w:szCs w:val="19"/>
        </w:rPr>
        <w:t>replace every gray italic guide with your team’s actual evidence and reasoning, insert your photographs, tables, plots, and code excerpts in the marked places, and delete nothing else. Concise evidence + engineering reasoning beats pages of polished prose. Your AI analyst may help assemble this report from your engineering record — Section 19 is where the humans take responsibility for it.</w:t>
      </w:r>
    </w:p>
    <w:p w14:paraId="28362EE4" w14:textId="77777777" w:rsidR="00544EA3" w:rsidRDefault="00544EA3">
      <w:pPr>
        <w:spacing w:after="160"/>
      </w:pPr>
    </w:p>
    <w:p w14:paraId="41B1B2E0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1.  Problem / Objective</w:t>
      </w:r>
    </w:p>
    <w:p w14:paraId="5928113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What engineering question did this investigation answer? What does “ready” mean here — and why is a prediction incomplete until its accuracy is known? Two or three sentences.</w:t>
      </w:r>
    </w:p>
    <w:p w14:paraId="712A5781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E775C36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419363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2.  Reduced-Order Model</w:t>
      </w:r>
    </w:p>
    <w:p w14:paraId="3C29FE4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Lumped cooling model  —  </w:t>
      </w:r>
      <w:r>
        <w:rPr>
          <w:i/>
          <w:iCs/>
          <w:color w:val="5B6770"/>
          <w:sz w:val="19"/>
          <w:szCs w:val="19"/>
        </w:rPr>
        <w:t>the whole mug as ONE temperature; every simplified physical effect (convection, evaporation, conduction, radiation, probe response) is absorbed into a single constant k.</w:t>
      </w:r>
    </w:p>
    <w:p w14:paraId="3C422E59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T(t)  =  T∞  +  (T0 − T∞) · e^(−k·t)</w:t>
      </w:r>
    </w:p>
    <w:p w14:paraId="2640E6F2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Crossing-time prediction  —  </w:t>
      </w:r>
      <w:r>
        <w:rPr>
          <w:i/>
          <w:iCs/>
          <w:color w:val="5B6770"/>
          <w:sz w:val="19"/>
          <w:szCs w:val="19"/>
        </w:rPr>
        <w:t>step the model forward in time by dt; the prediction is the first grid time with T at or below the target.</w:t>
      </w:r>
    </w:p>
    <w:p w14:paraId="22E89008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t_40  ≈  first  t = n·dt  with  T(t) ≤ T_target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8"/>
        <w:gridCol w:w="5184"/>
        <w:gridCol w:w="2448"/>
      </w:tblGrid>
      <w:tr w:rsidR="005B780C" w14:paraId="1F74ABEE" w14:textId="77777777">
        <w:trPr>
          <w:tblHeader/>
        </w:trPr>
        <w:tc>
          <w:tcPr>
            <w:tcW w:w="172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AE03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Symbol</w:t>
            </w:r>
          </w:p>
        </w:tc>
        <w:tc>
          <w:tcPr>
            <w:tcW w:w="518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5875A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Meaning</w:t>
            </w:r>
          </w:p>
        </w:tc>
        <w:tc>
          <w:tcPr>
            <w:tcW w:w="244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A628B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Units</w:t>
            </w:r>
          </w:p>
        </w:tc>
      </w:tr>
      <w:tr w:rsidR="005B780C" w14:paraId="0E919747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59F48CD2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T(t)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5CB397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water temperature at elapsed time t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67862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°C</w:t>
            </w:r>
          </w:p>
        </w:tc>
      </w:tr>
      <w:tr w:rsidR="005B780C" w14:paraId="3E87C7CA" w14:textId="77777777">
        <w:tc>
          <w:tcPr>
            <w:tcW w:w="1728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026538D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T0</w:t>
            </w:r>
          </w:p>
        </w:tc>
        <w:tc>
          <w:tcPr>
            <w:tcW w:w="518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43475D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initial water temperature at t = 0</w:t>
            </w:r>
          </w:p>
        </w:tc>
        <w:tc>
          <w:tcPr>
            <w:tcW w:w="24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155C6E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°C</w:t>
            </w:r>
          </w:p>
        </w:tc>
      </w:tr>
      <w:tr w:rsidR="005B780C" w14:paraId="5235EBC3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A08662C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T∞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44A55D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ambient room temperature near the mug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88B287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°C</w:t>
            </w:r>
          </w:p>
        </w:tc>
      </w:tr>
      <w:tr w:rsidR="005B780C" w14:paraId="5D9A014F" w14:textId="77777777">
        <w:tc>
          <w:tcPr>
            <w:tcW w:w="1728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9A2884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k</w:t>
            </w:r>
          </w:p>
        </w:tc>
        <w:tc>
          <w:tcPr>
            <w:tcW w:w="518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540AD3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effective cooling constant — estimated from YOUR data</w:t>
            </w:r>
          </w:p>
        </w:tc>
        <w:tc>
          <w:tcPr>
            <w:tcW w:w="24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2302F7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1/min</w:t>
            </w:r>
          </w:p>
        </w:tc>
      </w:tr>
      <w:tr w:rsidR="005B780C" w14:paraId="198BE7BD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4EEA4CA3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D8AD8DE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elapsed time since logging began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2AE735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min</w:t>
            </w:r>
          </w:p>
        </w:tc>
      </w:tr>
      <w:tr w:rsidR="005B780C" w14:paraId="121E7F9C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2745FF4D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T_target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35FE4F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target temperature ≈ 40 (nominal — instructor may adjust)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DEE5B0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°C</w:t>
            </w:r>
          </w:p>
        </w:tc>
      </w:tr>
      <w:tr w:rsidR="005B780C" w14:paraId="3F296CBE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37124203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t_40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7B4BB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predicted target-crossing time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F14E1DB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min</w:t>
            </w:r>
          </w:p>
        </w:tc>
      </w:tr>
      <w:tr w:rsidR="005B780C" w14:paraId="3F296CBE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37124203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dt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7B4BB9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prediction time step — the resolution knob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F14E1DB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s (or min)</w:t>
            </w:r>
          </w:p>
        </w:tc>
      </w:tr>
    </w:tbl>
    <w:p w14:paraId="333D9B3A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3.  Assumptions</w:t>
      </w:r>
    </w:p>
    <w:p w14:paraId="5D78D09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Documented with the problem — before the data. Complete the right column concisely; the last rows are for additional team assumptions.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01DBAC16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EE8215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Water is well mixed — ONE temperature for the whole mug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A545F60" w14:textId="77777777" w:rsidR="00CA4251" w:rsidRDefault="00CA4251" w:rsidP="005D5EFA"/>
        </w:tc>
      </w:tr>
      <w:tr w:rsidR="00CA4251" w14:paraId="44F9F40D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365830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Effective cooling constant k is constant during the run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860CF35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5167F6E6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41481B8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Ambient temperature T∞ is constant near the mug during the run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1C1585E" w14:textId="77777777" w:rsidR="00CA4251" w:rsidRDefault="00CA4251" w:rsidP="005D5EFA"/>
        </w:tc>
      </w:tr>
      <w:tr w:rsidR="00CA4251" w14:paraId="3C4BC3E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C77ACD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Mug uncovered — lid OFF for the entire baseline run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62ECBC3" w14:textId="77777777" w:rsidR="00CA4251" w:rsidRDefault="00CA4251" w:rsidP="005D5EFA"/>
        </w:tc>
      </w:tr>
      <w:tr w:rsidR="00CA4251" w14:paraId="5B089EB0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1A6E9A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Water volume ≈ 175 mL (nominal — as actually poured by the instructor/TA)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B5F889C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4A13C5F8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4BCB3DB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Probe near the center of the liquid · never touching wall or bottom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64CC44F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673AAFA4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39E8891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Target temperature T_target ≈ 40 °C (nominal — may be adjusted after pilot testing)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3EA1BD6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1F608AE9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1710AA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Tolerance  ± ____ min  belongs to the engineering purpose — stated in Section 7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8B3A8D2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4E488E0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5BDC19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Additional team assumption: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BB9B458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217339BA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07D7856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Additional team assumption: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87E5441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</w:tbl>
    <w:p w14:paraId="5C7A4EA3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4.  Apparatus, Setup &amp; Safety</w:t>
      </w:r>
    </w:p>
    <w:p w14:paraId="529C0AF5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Roles for the run — reader · timer · recorder · analyst — and how you rotated them:</w:t>
      </w:r>
    </w:p>
    <w:p w14:paraId="5B27BAA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Mug (red 16-oz stoneware) · TempPro thermometer — display step: ____ °C · water volume as poured: ____ mL</w:t>
      </w:r>
    </w:p>
    <w:p w14:paraId="1E3060AD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Anything nonstandard at your station (bench location, drafts, probe handling), noted for the class comparison:</w:t>
      </w:r>
    </w:p>
    <w:p w14:paraId="1E3060AD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Safety acknowledgment — all members:  warm water only (≈ 50–55 °C), prepared and poured by the instructor/TA · no student microwaves or tops up water · two-hand carry, lid for transport only · spill protocol reviewed.     ☐  ACKNOWLEDGED   (initials: ____ ____ ____ ____)</w:t>
      </w:r>
    </w:p>
    <w:p w14:paraId="40F995AE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5A9BFA5" w14:textId="77777777">
        <w:tc>
          <w:tcPr>
            <w:tcW w:w="9360" w:type="dxa"/>
            <w:shd w:val="clear" w:color="auto" w:fill="F4F7FA"/>
          </w:tcPr>
          <w:p w14:paraId="4C72F2E4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PHOTOGRAPH OF THE STANDARDIZED STATION</w:t>
            </w:r>
          </w:p>
          <w:p w14:paraId="70DCEEF7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Insert one photo — mug on its marked spot, probe near the center of the liquid, timer and record in view</w:t>
            </w:r>
          </w:p>
          <w:p w14:paraId="66C86746" w14:textId="77777777" w:rsidR="005B780C" w:rsidRDefault="00000000">
            <w:pPr>
              <w:spacing w:after="60"/>
            </w:pPr>
            <w:r/>
          </w:p>
          <w:p w14:paraId="312ED7B3" w14:textId="77777777" w:rsidR="005B780C" w:rsidRDefault="00000000">
            <w:pPr>
              <w:spacing w:after="60"/>
            </w:pPr>
            <w:r/>
          </w:p>
          <w:p w14:paraId="6D15BDC0" w14:textId="77777777" w:rsidR="005B780C" w:rsidRDefault="00000000">
            <w:pPr>
              <w:spacing w:after="60"/>
            </w:pPr>
            <w:r/>
          </w:p>
          <w:p w14:paraId="761D52C7" w14:textId="77777777" w:rsidR="005B780C" w:rsidRDefault="00000000">
            <w:pPr>
              <w:spacing w:after="60"/>
            </w:pPr>
            <w:r/>
          </w:p>
          <w:p w14:paraId="5DFD8903" w14:textId="77777777" w:rsidR="005B780C" w:rsidRDefault="00000000">
            <w:pPr>
              <w:spacing w:after="60"/>
            </w:pPr>
            <w:r/>
          </w:p>
          <w:p w14:paraId="627E2782" w14:textId="77777777" w:rsidR="005B780C" w:rsidRDefault="00000000">
            <w:pPr>
              <w:spacing w:after="60"/>
            </w:pPr>
            <w:r/>
          </w:p>
          <w:p w14:paraId="1CBE83E4" w14:textId="77777777" w:rsidR="005B780C" w:rsidRDefault="00000000">
            <w:pPr>
              <w:spacing w:after="60"/>
            </w:pPr>
            <w:r/>
          </w:p>
          <w:p w14:paraId="53D67740" w14:textId="77777777" w:rsidR="005B780C" w:rsidRDefault="00000000">
            <w:pPr>
              <w:spacing w:after="60"/>
            </w:pPr>
            <w:r/>
          </w:p>
        </w:tc>
      </w:tr>
    </w:tbl>
    <w:p w14:paraId="41EFFCF7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lastRenderedPageBreak/>
        <w:t xml:space="preserve">Caption:  </w:t>
      </w:r>
      <w:r>
        <w:rPr>
          <w:i/>
          <w:iCs/>
          <w:color w:val="5B6770"/>
          <w:sz w:val="19"/>
          <w:szCs w:val="19"/>
        </w:rPr>
        <w:t>(what does this figure show, in one sentence?)</w:t>
      </w:r>
    </w:p>
    <w:p w14:paraId="2EC877E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5.  Instrument / Resolution Check</w:t>
      </w:r>
    </w:p>
    <w:p w14:paraId="5BABDF02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Before the warm water: nominally identical thermometers read the same room. Row 1 — every station's reading of the same condition. Rows below — your own station's repeated readings: does YOUR instrument repeat itself?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9"/>
        <w:gridCol w:w="994"/>
        <w:gridCol w:w="994"/>
        <w:gridCol w:w="995"/>
        <w:gridCol w:w="995"/>
        <w:gridCol w:w="995"/>
        <w:gridCol w:w="995"/>
        <w:gridCol w:w="1493"/>
      </w:tblGrid>
      <w:tr w:rsidR="00356F8C" w14:paraId="48B7DE24" w14:textId="77777777" w:rsidTr="00356F8C">
        <w:trPr>
          <w:tblHeader/>
        </w:trPr>
        <w:tc>
          <w:tcPr>
            <w:tcW w:w="1889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B3240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Station →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7A2BB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1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EABE2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2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8EA9E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3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7D4EF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4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50B78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5</w:t>
            </w:r>
          </w:p>
        </w:tc>
        <w:tc>
          <w:tcPr>
            <w:tcW w:w="9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9CB22A" w14:textId="77777777" w:rsidR="00356F8C" w:rsidRDefault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6</w:t>
            </w:r>
          </w:p>
        </w:tc>
        <w:tc>
          <w:tcPr>
            <w:tcW w:w="1492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806CEC" w14:textId="77777777" w:rsidR="00356F8C" w:rsidRDefault="00356F8C" w:rsidP="00356F8C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>7 · 8</w:t>
            </w:r>
          </w:p>
        </w:tc>
      </w:tr>
      <w:tr w:rsidR="00356F8C" w14:paraId="65D95D21" w14:textId="77777777" w:rsidTr="00356F8C">
        <w:tc>
          <w:tcPr>
            <w:tcW w:w="188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D1D794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483411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60227D8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BF8819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DD4FFE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F68F138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7FAB7B4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8663D5F" w14:textId="77777777" w:rsidR="00356F8C" w:rsidRDefault="00356F8C">
            <w:pPr>
              <w:jc w:val="center"/>
            </w:pPr>
          </w:p>
        </w:tc>
      </w:tr>
      <w:tr w:rsidR="00356F8C" w14:paraId="5E47ADB1" w14:textId="77777777" w:rsidTr="00356F8C">
        <w:tc>
          <w:tcPr>
            <w:tcW w:w="188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ED69FD7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ABEE7AD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8CAB941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31D18C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640C70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1FD884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6C227A8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781A7E" w14:textId="77777777" w:rsidR="00356F8C" w:rsidRDefault="00356F8C">
            <w:pPr>
              <w:jc w:val="center"/>
            </w:pPr>
          </w:p>
        </w:tc>
      </w:tr>
      <w:tr w:rsidR="00356F8C" w14:paraId="62E39376" w14:textId="77777777" w:rsidTr="00356F8C">
        <w:tc>
          <w:tcPr>
            <w:tcW w:w="188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DF43A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3259A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4A5E6D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9555B1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0538C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5EE23C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19F263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748A99" w14:textId="77777777" w:rsidR="00356F8C" w:rsidRDefault="00356F8C">
            <w:pPr>
              <w:jc w:val="center"/>
            </w:pPr>
          </w:p>
        </w:tc>
      </w:tr>
      <w:tr w:rsidR="00356F8C" w14:paraId="2C7D0CEB" w14:textId="77777777" w:rsidTr="00356F8C">
        <w:tc>
          <w:tcPr>
            <w:tcW w:w="188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9CF9F9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2E92B5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BF0E03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893DEA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191606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26E99C0" w14:textId="77777777" w:rsidR="00356F8C" w:rsidRDefault="00356F8C">
            <w:pPr>
              <w:jc w:val="center"/>
            </w:pPr>
          </w:p>
        </w:tc>
        <w:tc>
          <w:tcPr>
            <w:tcW w:w="9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80D5616" w14:textId="77777777" w:rsidR="00356F8C" w:rsidRDefault="00356F8C">
            <w:pPr>
              <w:jc w:val="center"/>
            </w:pPr>
          </w:p>
        </w:tc>
        <w:tc>
          <w:tcPr>
            <w:tcW w:w="1492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AC3CB8" w14:textId="77777777" w:rsidR="00356F8C" w:rsidRDefault="00356F8C" w:rsidP="008B28FB"/>
        </w:tc>
      </w:tr>
    </w:tbl>
    <w:p w14:paraId="27A8448F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Display resolution (smallest step):  ________ °C        Spread across the eight stations:  ________ °C</w:t>
      </w:r>
    </w:p>
    <w:p w14:paraId="6B973B9F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Digits we can honestly defend in a single reading:  ______________________</w:t>
      </w:r>
    </w:p>
    <w:p w14:paraId="23D7322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Do NOT “calibrate away” the disagreement — it is evidence, and it returns at the class data checkpoint.</w:t>
      </w:r>
    </w:p>
    <w:p w14:paraId="11ACEC73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Hypotheses for the spread:  </w:t>
      </w:r>
      <w:r>
        <w:rPr>
          <w:i/>
          <w:iCs/>
          <w:color w:val="5B6770"/>
          <w:sz w:val="19"/>
          <w:szCs w:val="19"/>
        </w:rPr>
        <w:t>________________________________________________________________</w:t>
      </w:r>
    </w:p>
    <w:p w14:paraId="31F7B42C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6.  Experimental Conditions</w:t>
      </w:r>
    </w:p>
    <w:p w14:paraId="06C7BEE6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Measured at the station, before and at t = 0 — with units. The model uses YOUR values, not the nominal plan.</w:t>
      </w:r>
    </w:p>
    <w:p w14:paraId="37F338E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Ambient T∞  =  ________ °C        Initial T0  =  ________ °C        Volume  ≈  ________ mL</w:t>
      </w:r>
    </w:p>
    <w:p w14:paraId="08DAA401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Reading interval  =  ________ s        Station #  ________        Start clock time  ________</w:t>
      </w:r>
    </w:p>
    <w:p w14:paraId="46D262AD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Probe at the CENTER of the liquid, touching neither wall nor bottom:    VERIFIED  ☐</w:t>
      </w:r>
    </w:p>
    <w:p w14:paraId="1020560D" w14:textId="00DA51B6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Nominal vs actual:  </w:t>
      </w:r>
      <w:r>
        <w:rPr>
          <w:i/>
          <w:iCs/>
          <w:color w:val="5B6770"/>
          <w:sz w:val="19"/>
          <w:szCs w:val="19"/>
        </w:rPr>
        <w:t>(</w:t>
      </w:r>
      <w:r w:rsidR="003D1536" w:rsidRPr="003D1536">
        <w:rPr>
          <w:i/>
          <w:iCs/>
          <w:color w:val="5B6770"/>
          <w:sz w:val="19"/>
          <w:szCs w:val="19"/>
        </w:rPr>
        <w:t>if what was poured or measured differs from the plan (≈ 175 mL, ≈ 50–55 °C), record what actually happened — a condition is a measurement, not a default.</w:t>
      </w:r>
      <w:r>
        <w:rPr>
          <w:i/>
          <w:iCs/>
          <w:color w:val="5B6770"/>
          <w:sz w:val="19"/>
          <w:szCs w:val="19"/>
        </w:rPr>
        <w:t>)</w:t>
      </w:r>
    </w:p>
    <w:p w14:paraId="4391E3F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EE3AA96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7.  Target &amp; Tolerance — the Requirement</w:t>
      </w:r>
    </w:p>
    <w:p w14:paraId="0F142240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The prediction will be judged against these. The tolerance decision is YOURS — write it down, with its reason, before the analysis.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4378E380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27297F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Target temperature T_target   [°C]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13D9B3A" w14:textId="77777777" w:rsidR="00CA4251" w:rsidRDefault="00CA4251" w:rsidP="005D5EFA">
            <w:r>
              <w:t>≈ 40  (nominal)</w:t>
            </w:r>
          </w:p>
        </w:tc>
      </w:tr>
      <w:tr w:rsidR="00CA4251" w14:paraId="3EFA9F1B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FBC80C4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Purpose of the prediction (state it)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DA49BD2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 w:rsidR="00CA4251" w14:paraId="601AB3C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FB6A427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Selected tolerance   [± min]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CC441BD" w14:textId="77777777" w:rsidR="00CA4251" w:rsidRDefault="00CA4251" w:rsidP="005D5EFA">
            <w:r>
              <w:rPr>
                <w:sz w:val="20"/>
                <w:szCs w:val="20"/>
              </w:rPr>
            </w:r>
          </w:p>
        </w:tc>
      </w:tr>
      <w:tr w:rsidR="00CA4251" w14:paraId="7C2C505F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B6F6AAC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Who owns this tolerance?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C5C4E14" w14:textId="77777777" w:rsidR="00CA4251" w:rsidRDefault="00CA4251" w:rsidP="005D5EFA">
            <w:r>
              <w:rPr>
                <w:sz w:val="20"/>
                <w:szCs w:val="20"/>
              </w:rPr>
              <w:t>the engineering purpose — not the code</w:t>
            </w:r>
          </w:p>
        </w:tc>
      </w:tr>
      <w:tr w:rsidR="00CA4251" w14:paraId="05BCA2EC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B143722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Prediction time step dt at report time   [s]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193FF79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7674F0BC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0C2E2AB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Justified reported precision   [digits]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F7E9708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</w:tbl>
    <w:p w14:paraId="7F444C89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Our tolerance is  ± ________ min  because:  </w:t>
      </w:r>
      <w:r>
        <w:rPr>
          <w:i/>
          <w:iCs/>
          <w:color w:val="5B6770"/>
          <w:sz w:val="19"/>
          <w:szCs w:val="19"/>
        </w:rPr>
        <w:t>______________________________________</w:t>
      </w:r>
    </w:p>
    <w:p w14:paraId="7A3927DD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8.  Committed Predictions P1–P4</w:t>
      </w:r>
    </w:p>
    <w:p w14:paraId="7E74239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RECORDED BEFORE ANY DATA — DO NOT EDIT AFTERWARD.</w:t>
      </w:r>
    </w:p>
    <w:p w14:paraId="7DBB527A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P1  —  Predicted crossing time:    ________ min    ≈  clock time  ________</w:t>
      </w:r>
    </w:p>
    <w:p w14:paraId="165802A4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P2  —  The cooling rate will be:    FASTER AT THE START  /  STEADY  /  FASTER AT THE END        Reason:  </w:t>
      </w:r>
      <w:r>
        <w:rPr>
          <w:i/>
          <w:iCs/>
          <w:color w:val="5B6770"/>
          <w:sz w:val="19"/>
          <w:szCs w:val="19"/>
        </w:rPr>
        <w:t>____________________________</w:t>
      </w:r>
    </w:p>
    <w:p w14:paraId="496A0BD8" w14:textId="271E9304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P3  —  </w:t>
      </w:r>
      <w:r w:rsidR="006E2660" w:rsidRPr="006E2660">
        <w:rPr>
          <w:b/>
          <w:bCs/>
          <w:color w:val="00274C"/>
          <w:sz w:val="19"/>
          <w:szCs w:val="19"/>
        </w:rPr>
        <w:t>Eight stations run nominally the same experiment</w:t>
      </w:r>
      <w:r>
        <w:rPr>
          <w:b/>
          <w:bCs/>
          <w:color w:val="00274C"/>
          <w:sz w:val="19"/>
          <w:szCs w:val="19"/>
        </w:rPr>
        <w:t xml:space="preserve"> — </w:t>
      </w:r>
      <w:proofErr w:type="spellStart"/>
      <w:r>
        <w:rPr>
          <w:b/>
          <w:bCs/>
          <w:color w:val="00274C"/>
          <w:sz w:val="19"/>
          <w:szCs w:val="19"/>
        </w:rPr>
        <w:t>our answers</w:t>
      </w:r>
      <w:proofErr w:type="spellEnd"/>
      <w:r>
        <w:rPr>
          <w:b/>
          <w:bCs/>
          <w:color w:val="00274C"/>
          <w:sz w:val="19"/>
          <w:szCs w:val="19"/>
        </w:rPr>
        <w:t xml:space="preserve"> will agree within:    </w:t>
      </w:r>
      <w:r>
        <w:rPr>
          <w:i/>
          <w:iCs/>
          <w:color w:val="5B6770"/>
          <w:sz w:val="19"/>
          <w:szCs w:val="19"/>
        </w:rPr>
        <w:t>SECONDS   /   A FEW MINUTES   /   MANY MINUTES</w:t>
      </w:r>
    </w:p>
    <w:p w14:paraId="04553524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Reason for P3:  </w:t>
      </w:r>
      <w:r>
        <w:rPr>
          <w:i/>
          <w:iCs/>
          <w:color w:val="5B6770"/>
          <w:sz w:val="19"/>
          <w:szCs w:val="19"/>
        </w:rPr>
        <w:t>________________________________________________________________________</w:t>
      </w:r>
    </w:p>
    <w:p w14:paraId="7DBB527A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P4  —  We believe we can predict the crossing to:    ± ________ min        (returns in Section 7's tolerance)</w:t>
      </w:r>
    </w:p>
    <w:p w14:paraId="53E4471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After Phase 8 — what did the evidence say about each prediction? Answer here; never edit the originals above.</w:t>
      </w:r>
    </w:p>
    <w:p w14:paraId="77894E1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984F243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C4ED99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9.  Temperature–Time Data + Measured Crossing</w:t>
      </w:r>
    </w:p>
    <w:p w14:paraId="67FD78B9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Paste your T–t table (or a compact screenshot) AND your cooling plot — axes labeled with units, the crossing marked.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0AE4A41F" w14:textId="77777777">
        <w:tc>
          <w:tcPr>
            <w:tcW w:w="9360" w:type="dxa"/>
            <w:shd w:val="clear" w:color="auto" w:fill="F4F7FA"/>
          </w:tcPr>
          <w:p w14:paraId="020D4460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T–t DATA TABLE + COOLING PLOT</w:t>
            </w:r>
          </w:p>
          <w:p w14:paraId="5204D151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Compact table + one labeled plot — mark the reading where the display first showed ≤ 40.0 °C</w:t>
            </w:r>
          </w:p>
          <w:p w14:paraId="1DDF0458" w14:textId="77777777" w:rsidR="005B780C" w:rsidRDefault="00000000">
            <w:pPr>
              <w:spacing w:after="60"/>
            </w:pPr>
            <w:r/>
          </w:p>
          <w:p w14:paraId="0FB66E60" w14:textId="77777777" w:rsidR="005B780C" w:rsidRDefault="00000000">
            <w:pPr>
              <w:spacing w:after="60"/>
            </w:pPr>
            <w:r/>
          </w:p>
          <w:p w14:paraId="64B51A83" w14:textId="77777777" w:rsidR="005B780C" w:rsidRDefault="00000000">
            <w:pPr>
              <w:spacing w:after="60"/>
            </w:pPr>
            <w:r/>
          </w:p>
          <w:p w14:paraId="12C6F1ED" w14:textId="77777777" w:rsidR="005B780C" w:rsidRDefault="00000000">
            <w:pPr>
              <w:spacing w:after="60"/>
            </w:pPr>
            <w:r/>
          </w:p>
          <w:p w14:paraId="753BDEDF" w14:textId="77777777" w:rsidR="005B780C" w:rsidRDefault="00000000">
            <w:pPr>
              <w:spacing w:after="60"/>
            </w:pPr>
            <w:r/>
          </w:p>
          <w:p w14:paraId="14E1FFAF" w14:textId="77777777" w:rsidR="005B780C" w:rsidRDefault="00000000">
            <w:pPr>
              <w:spacing w:after="60"/>
            </w:pPr>
            <w:r/>
          </w:p>
          <w:p w14:paraId="3D1A9AFD" w14:textId="77777777" w:rsidR="005B780C" w:rsidRDefault="00000000">
            <w:pPr>
              <w:spacing w:after="60"/>
            </w:pPr>
            <w:r/>
          </w:p>
          <w:p w14:paraId="40B8C183" w14:textId="77777777" w:rsidR="005B780C" w:rsidRDefault="00000000">
            <w:pPr>
              <w:spacing w:after="60"/>
            </w:pPr>
            <w:r/>
          </w:p>
        </w:tc>
      </w:tr>
    </w:tbl>
    <w:p w14:paraId="0078F17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Measured crossing time:  ________ min        Reading interval:  ________ s</w:t>
      </w:r>
    </w:p>
    <w:p w14:paraId="3AD3F82F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The measured crossing is known to  ± one interval  =  ± ________ s   —   the reference's own resolution</w:t>
      </w:r>
    </w:p>
    <w:p w14:paraId="70E50561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Gaps, odd readings, or procedure notes (nothing deleted — “—” marks a missed reading):</w:t>
      </w:r>
    </w:p>
    <w:p w14:paraId="1D0C4B8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lastRenderedPageBreak/>
        <w:t xml:space="preserve"> </w:t>
      </w:r>
    </w:p>
    <w:p w14:paraId="7BBA6C75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10.  Estimated k + Hand Check</w:t>
      </w:r>
    </w:p>
    <w:p w14:paraId="39DFAC5B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YOUR k ESTIMATE — THE ARITHMETIC SHOWN, ON PAPER FIRST.</w:t>
      </w:r>
    </w:p>
    <w:p w14:paraId="54E3EF9B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Pick one clean mid-run reading (t, T):   k  =  ln( (T0 − T∞) / (T − T∞) ) / t.   Then check with a SECOND reading — the spread between the two estimates is evidence about the model, not a bug to hide.</w:t>
      </w:r>
    </w:p>
    <w:p w14:paraId="34B560E1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reading 1 (t = ____ min, T = ____ °C):  k = ________ 1/min      reading 2 (t = ____ min, T = ____ °C):  k = ________ 1/min      spread: ________</w:t>
      </w:r>
    </w:p>
    <w:p w14:paraId="476BF143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3137D05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DAFEEF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16EBAB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FFDE19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9C5036D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62139B4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11.  AI Analysis + Human Evaluation</w:t>
      </w:r>
    </w:p>
    <w:p w14:paraId="43AF5E58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At least ONE evaluated AI analysis or claim. Quote it concisely — do NOT paste the whole conversation.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5"/>
        <w:gridCol w:w="1827"/>
        <w:gridCol w:w="2364"/>
        <w:gridCol w:w="2364"/>
      </w:tblGrid>
      <w:tr w:rsidR="00356F8C" w14:paraId="6AB64EEC" w14:textId="77777777" w:rsidTr="00356F8C">
        <w:trPr>
          <w:tblHeader/>
        </w:trPr>
        <w:tc>
          <w:tcPr>
            <w:tcW w:w="279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3396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AI analysis / claim (quoted concisely)</w:t>
            </w:r>
          </w:p>
        </w:tc>
        <w:tc>
          <w:tcPr>
            <w:tcW w:w="182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7DD952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Verdict — ACCEPT / MODIFY / REJECT</w:t>
            </w:r>
          </w:p>
        </w:tc>
        <w:tc>
          <w:tcPr>
            <w:tcW w:w="236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06DB68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Why?</w:t>
            </w:r>
          </w:p>
        </w:tc>
        <w:tc>
          <w:tcPr>
            <w:tcW w:w="236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1BFC9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changed, if anything</w:t>
            </w:r>
          </w:p>
        </w:tc>
      </w:tr>
      <w:tr w:rsidR="00356F8C" w14:paraId="23213B7F" w14:textId="77777777" w:rsidTr="00356F8C">
        <w:tc>
          <w:tcPr>
            <w:tcW w:w="27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EFEAFAA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A5F73B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90A709E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8F439A" w14:textId="77777777" w:rsidR="00356F8C" w:rsidRDefault="00356F8C">
            <w:pPr>
              <w:jc w:val="center"/>
            </w:pPr>
          </w:p>
        </w:tc>
      </w:tr>
      <w:tr w:rsidR="00356F8C" w14:paraId="09C1D6B1" w14:textId="77777777" w:rsidTr="00356F8C">
        <w:tc>
          <w:tcPr>
            <w:tcW w:w="279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F434BA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97A93F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844C263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E2040A" w14:textId="77777777" w:rsidR="00356F8C" w:rsidRDefault="00356F8C">
            <w:pPr>
              <w:jc w:val="center"/>
            </w:pPr>
          </w:p>
        </w:tc>
      </w:tr>
      <w:tr w:rsidR="00356F8C" w14:paraId="630C2F84" w14:textId="77777777" w:rsidTr="00356F8C">
        <w:tc>
          <w:tcPr>
            <w:tcW w:w="279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55FCB8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9CD166E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BE24FE8" w14:textId="77777777" w:rsidR="00356F8C" w:rsidRDefault="00356F8C">
            <w:pPr>
              <w:jc w:val="center"/>
            </w:pPr>
          </w:p>
        </w:tc>
        <w:tc>
          <w:tcPr>
            <w:tcW w:w="236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42037E0" w14:textId="77777777" w:rsidR="00356F8C" w:rsidRDefault="00356F8C">
            <w:pPr>
              <w:jc w:val="center"/>
            </w:pPr>
          </w:p>
        </w:tc>
      </w:tr>
    </w:tbl>
    <w:p w14:paraId="6587BC0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Critical evaluation does not require disagreement — a correct AI analysis is ACCEPTED once the team has verified it.</w:t>
      </w:r>
    </w:p>
    <w:p w14:paraId="234674E0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12.  Python Implementation — Model + Prediction Loop</w:t>
      </w:r>
    </w:p>
    <w:p w14:paraId="60FE7EA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Paste the smallest code excerpts needed to show your implementation — not pages of code.</w:t>
      </w:r>
    </w:p>
    <w:p w14:paraId="1E4DBF3C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cooling_T(t, T0, Tinf, k)  —  minutes in, °C out; must reproduce the hand-checked point</w:t>
      </w:r>
    </w:p>
    <w:p w14:paraId="27AE303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07CC2D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D4C6F0E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estimate_k(t, T, T0, Tinf)  —  one logarithm; checked against a second reading</w:t>
      </w:r>
    </w:p>
    <w:p w14:paraId="684D2C9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3B4D27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AFB9DE9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# the stepping loop  —  tests the NEXT grid time, so t + dt is the predicted crossing</w:t>
      </w:r>
    </w:p>
    <w:p w14:paraId="21E5DCC5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lastRenderedPageBreak/>
        <w:t xml:space="preserve"> </w:t>
      </w:r>
    </w:p>
    <w:p w14:paraId="0A53456A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79AB0CD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Can every team member explain the code used in the submitted analysis?     YES  /  NO</w:t>
      </w:r>
    </w:p>
    <w:p w14:paraId="447D7247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13.  Refinement &amp; Convergence Study</w:t>
      </w:r>
    </w:p>
    <w:p w14:paraId="1B95E46A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Change ONLY dt — rerun the prediction at each row. The change column is the convergence evidence — evidence, not proof. CONVERGED ≠ CORRECT.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0"/>
        <w:gridCol w:w="1849"/>
        <w:gridCol w:w="1849"/>
        <w:gridCol w:w="1304"/>
        <w:gridCol w:w="1087"/>
        <w:gridCol w:w="1631"/>
      </w:tblGrid>
      <w:tr w:rsidR="00356F8C" w14:paraId="07152001" w14:textId="77777777" w:rsidTr="00356F8C">
        <w:trPr>
          <w:tblHeader/>
        </w:trPr>
        <w:tc>
          <w:tcPr>
            <w:tcW w:w="163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686915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dt (s)</w:t>
            </w:r>
          </w:p>
        </w:tc>
        <w:tc>
          <w:tcPr>
            <w:tcW w:w="184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943BC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Predicted t_40 (min)</w:t>
            </w:r>
          </w:p>
        </w:tc>
        <w:tc>
          <w:tcPr>
            <w:tcW w:w="184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C5D90B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Change from previous (min)</w:t>
            </w:r>
          </w:p>
        </w:tc>
        <w:tc>
          <w:tcPr>
            <w:tcW w:w="130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46B17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Model evaluations</w:t>
            </w:r>
          </w:p>
        </w:tc>
        <w:tc>
          <w:tcPr>
            <w:tcW w:w="108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D210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Verdict vs tolerance</w:t>
            </w:r>
          </w:p>
        </w:tc>
        <w:tc>
          <w:tcPr>
            <w:tcW w:w="163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8006C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Change vs reading interval</w:t>
            </w:r>
          </w:p>
        </w:tc>
      </w:tr>
      <w:tr w:rsidR="00356F8C" w14:paraId="34C83B97" w14:textId="77777777" w:rsidTr="00356F8C"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79881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60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66263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6D488E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2951B53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D462055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6534D4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</w:tr>
      <w:tr w:rsidR="00356F8C" w14:paraId="3D9029EB" w14:textId="77777777" w:rsidTr="00356F8C"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A2DC7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2EF5A3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3653CF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DE173B0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D1FF3DA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DDACA5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</w:tr>
      <w:tr w:rsidR="00356F8C" w14:paraId="369AC87A" w14:textId="77777777" w:rsidTr="00356F8C"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EA4E17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66A0B1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D39278F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4AF727C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9C80193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8F1281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</w:tr>
      <w:tr w:rsidR="00356F8C" w14:paraId="67B7D576" w14:textId="77777777" w:rsidTr="00356F8C"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09C1E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6126CA" w14:textId="556E2701" w:rsidR="00356F8C" w:rsidRDefault="003B7193">
            <w:pPr>
              <w:jc w:val="center"/>
            </w:pPr>
            <w:r w:rsidRPr="003B7193">
              <w:rPr>
                <w:sz w:val="19"/>
                <w:szCs w:val="19"/>
              </w:rPr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A1A0C17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44EC02C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2F2E74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915E32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</w:tr>
      <w:tr w:rsidR="00356F8C" w14:paraId="7E47D8DE" w14:textId="77777777" w:rsidTr="00356F8C"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655BF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(finer — optional)</w:t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86600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8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1F076B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6C7F05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351B2EA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0499B8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</w:tr>
      <w:tr w:rsidR="00356F8C" w14:paraId="5FAD5AAE" w14:textId="77777777" w:rsidTr="00356F8C"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57AB9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AI-suggested dt (optional)</w:t>
            </w: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5FA6B0" w14:textId="77777777" w:rsidR="00356F8C" w:rsidRDefault="00356F8C">
            <w:pPr>
              <w:jc w:val="center"/>
            </w:pPr>
          </w:p>
        </w:tc>
        <w:tc>
          <w:tcPr>
            <w:tcW w:w="18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38A830F" w14:textId="77777777" w:rsidR="00356F8C" w:rsidRDefault="00356F8C">
            <w:pPr>
              <w:jc w:val="center"/>
            </w:pPr>
          </w:p>
        </w:tc>
        <w:tc>
          <w:tcPr>
            <w:tcW w:w="1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D2971C" w14:textId="77777777" w:rsidR="00356F8C" w:rsidRDefault="00356F8C">
            <w:pPr>
              <w:jc w:val="center"/>
            </w:pPr>
          </w:p>
        </w:tc>
        <w:tc>
          <w:tcPr>
            <w:tcW w:w="108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FC0401" w14:textId="77777777" w:rsidR="00356F8C" w:rsidRDefault="00356F8C">
            <w:pPr>
              <w:jc w:val="center"/>
            </w:pPr>
          </w:p>
        </w:tc>
        <w:tc>
          <w:tcPr>
            <w:tcW w:w="163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F329DB7" w14:textId="77777777" w:rsidR="00356F8C" w:rsidRDefault="00356F8C">
            <w:pPr>
              <w:jc w:val="center"/>
            </w:pPr>
          </w:p>
        </w:tc>
      </w:tr>
    </w:tbl>
    <w:p w14:paraId="1284F39A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14.  BREAK THE AI — Attack the Accuracy Claim</w:t>
      </w:r>
    </w:p>
    <w:p w14:paraId="1182055C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At least THREE attacks on the overconfident accuracy claim (lab deck, Phase 10). “The claim survived” is a finding too — show HOW you verified it. Do not stage a failure.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1935"/>
        <w:gridCol w:w="1934"/>
        <w:gridCol w:w="1827"/>
        <w:gridCol w:w="1719"/>
      </w:tblGrid>
      <w:tr w:rsidR="00356F8C" w14:paraId="6E8B5E1A" w14:textId="77777777" w:rsidTr="00356F8C">
        <w:trPr>
          <w:tblHeader/>
        </w:trPr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14468E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Attack / question</w:t>
            </w:r>
          </w:p>
        </w:tc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E38EE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the claim needs</w:t>
            </w:r>
          </w:p>
        </w:tc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EDFB2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Your evidence</w:t>
            </w:r>
          </w:p>
        </w:tc>
        <w:tc>
          <w:tcPr>
            <w:tcW w:w="182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C9BD3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Finding</w:t>
            </w:r>
          </w:p>
        </w:tc>
        <w:tc>
          <w:tcPr>
            <w:tcW w:w="1719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CFF5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Verdict</w:t>
            </w:r>
          </w:p>
        </w:tc>
      </w:tr>
      <w:tr w:rsidR="00356F8C" w14:paraId="5E610DD0" w14:textId="77777777" w:rsidTr="00356F8C"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A5F491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A458E2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BF2B9D4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9CFF127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96337D1" w14:textId="77777777" w:rsidR="00356F8C" w:rsidRDefault="00356F8C">
            <w:pPr>
              <w:jc w:val="center"/>
            </w:pPr>
          </w:p>
        </w:tc>
      </w:tr>
      <w:tr w:rsidR="00356F8C" w14:paraId="7AEE67B6" w14:textId="77777777" w:rsidTr="00356F8C"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5BC9F1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5EF32C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DA3C9E8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F85AAEA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5FAA090" w14:textId="77777777" w:rsidR="00356F8C" w:rsidRDefault="00356F8C">
            <w:pPr>
              <w:jc w:val="center"/>
            </w:pPr>
          </w:p>
        </w:tc>
      </w:tr>
      <w:tr w:rsidR="00356F8C" w14:paraId="50F0420E" w14:textId="77777777" w:rsidTr="00356F8C"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70DA230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13C2A9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1FA236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E9EE323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7C7062" w14:textId="77777777" w:rsidR="00356F8C" w:rsidRDefault="00356F8C">
            <w:pPr>
              <w:jc w:val="center"/>
            </w:pPr>
          </w:p>
        </w:tc>
      </w:tr>
      <w:tr w:rsidR="00356F8C" w14:paraId="6FFBC60A" w14:textId="77777777" w:rsidTr="00356F8C"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2306DA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CAA506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729AA20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706A63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AE2CDB" w14:textId="77777777" w:rsidR="00356F8C" w:rsidRDefault="00356F8C">
            <w:pPr>
              <w:jc w:val="center"/>
            </w:pPr>
          </w:p>
        </w:tc>
      </w:tr>
    </w:tbl>
    <w:p w14:paraId="28E970D6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The REWRITTEN conclusion — your defensible version of the claim:</w:t>
      </w:r>
    </w:p>
    <w:p w14:paraId="1E9A7751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“At dt = ________ s the prediction changed ________ s from the previous refinement;</w:t>
      </w:r>
    </w:p>
    <w:p w14:paraId="26E03365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error vs the measured crossing:  ________ min  ( ________ % );   tolerance:  ± ________ min;</w:t>
      </w:r>
    </w:p>
    <w:p w14:paraId="022082C9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therefore the model IS / IS NOT accurate enough for:  ______________________ (the stated purpose).”</w:t>
      </w:r>
    </w:p>
    <w:p w14:paraId="34460B5F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 confident sentence without evidence is typography, not accuracy.</w:t>
      </w:r>
    </w:p>
    <w:p w14:paraId="7E2F17BF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15.  Validation ×4 + Justified Precision</w:t>
      </w:r>
    </w:p>
    <w:p w14:paraId="6FAF023B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Four checks — and, for each, what it shares with the others. Independence is not binary.</w:t>
      </w:r>
    </w:p>
    <w:p w14:paraId="27F5776A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①  Hand-checked model point</w:t>
      </w:r>
    </w:p>
    <w:p w14:paraId="0EF2D93B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158456FF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110A2EB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4EAEA6D3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②  Loop ↔ exact-inversion agreement</w:t>
      </w:r>
    </w:p>
    <w:p w14:paraId="1D42DB0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28D93E03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312CC1D9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1D15639F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③  Measured-crossing comparison</w:t>
      </w:r>
    </w:p>
    <w:p w14:paraId="589B90AB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6309DC04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0C4A74E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1F726CAD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④  Physical reasonableness + class consistency</w:t>
      </w:r>
    </w:p>
    <w:p w14:paraId="03BFDE47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Evidence:</w:t>
      </w:r>
    </w:p>
    <w:p w14:paraId="72BEEA75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this check supports:</w:t>
      </w:r>
    </w:p>
    <w:p w14:paraId="21359234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it shares (assumptions / methods):</w:t>
      </w:r>
    </w:p>
    <w:p w14:paraId="1F368692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t_exact  =  ln( (T0 − T∞) / (T_target − T∞) )  /  k</w:t>
      </w:r>
    </w:p>
    <w:p w14:paraId="09D552ED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Provided — use it with YOUR k; no derivation required. The stepping loop reports the first grid time past this value.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0"/>
        <w:gridCol w:w="2672"/>
        <w:gridCol w:w="2672"/>
        <w:gridCol w:w="2226"/>
      </w:tblGrid>
      <w:tr w:rsidR="00356F8C" w14:paraId="3DD6B5DE" w14:textId="77777777" w:rsidTr="00356F8C">
        <w:trPr>
          <w:tblHeader/>
        </w:trPr>
        <w:tc>
          <w:tcPr>
            <w:tcW w:w="178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DB174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Evidence</w:t>
            </w:r>
          </w:p>
        </w:tc>
        <w:tc>
          <w:tcPr>
            <w:tcW w:w="2671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19D093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Value (min)</w:t>
            </w:r>
          </w:p>
        </w:tc>
        <w:tc>
          <w:tcPr>
            <w:tcW w:w="2671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634495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Differs from refined by</w:t>
            </w:r>
          </w:p>
        </w:tc>
        <w:tc>
          <w:tcPr>
            <w:tcW w:w="2226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4AF647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the gap tests</w:t>
            </w:r>
          </w:p>
        </w:tc>
      </w:tr>
      <w:tr w:rsidR="00356F8C" w14:paraId="35A1D2E6" w14:textId="77777777" w:rsidTr="00356F8C">
        <w:tc>
          <w:tcPr>
            <w:tcW w:w="17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0BE8B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Refined loop (finest dt)</w:t>
            </w: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EB202C" w14:textId="77777777" w:rsidR="00356F8C" w:rsidRDefault="00356F8C">
            <w:pPr>
              <w:jc w:val="center"/>
            </w:pP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3E2FA6" w14:textId="77777777" w:rsidR="00356F8C" w:rsidRDefault="00356F8C">
            <w:pPr>
              <w:jc w:val="center"/>
            </w:pPr>
          </w:p>
        </w:tc>
        <w:tc>
          <w:tcPr>
            <w:tcW w:w="222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B6A9ED" w14:textId="77777777" w:rsidR="00356F8C" w:rsidRDefault="00356F8C">
            <w:pPr>
              <w:jc w:val="center"/>
            </w:pPr>
          </w:p>
        </w:tc>
      </w:tr>
      <w:tr w:rsidR="00356F8C" w14:paraId="7B7B5843" w14:textId="77777777" w:rsidTr="00356F8C">
        <w:tc>
          <w:tcPr>
            <w:tcW w:w="178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C24875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Exact inversion t_exact</w:t>
            </w:r>
          </w:p>
        </w:tc>
        <w:tc>
          <w:tcPr>
            <w:tcW w:w="267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67E606" w14:textId="77777777" w:rsidR="00356F8C" w:rsidRDefault="00356F8C">
            <w:pPr>
              <w:jc w:val="center"/>
            </w:pPr>
          </w:p>
        </w:tc>
        <w:tc>
          <w:tcPr>
            <w:tcW w:w="2671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F04579" w14:textId="77777777" w:rsidR="00356F8C" w:rsidRDefault="00356F8C">
            <w:pPr>
              <w:jc w:val="center"/>
            </w:pPr>
          </w:p>
        </w:tc>
        <w:tc>
          <w:tcPr>
            <w:tcW w:w="222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8A6363B" w14:textId="77777777" w:rsidR="00356F8C" w:rsidRDefault="00356F8C">
            <w:pPr>
              <w:jc w:val="center"/>
            </w:pPr>
          </w:p>
        </w:tc>
      </w:tr>
      <w:tr w:rsidR="00356F8C" w14:paraId="5AD7BDFD" w14:textId="77777777" w:rsidTr="00356F8C">
        <w:tc>
          <w:tcPr>
            <w:tcW w:w="178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5F5F29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MEASURED crossing</w:t>
            </w: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681BDE" w14:textId="77777777" w:rsidR="00356F8C" w:rsidRDefault="00356F8C">
            <w:pPr>
              <w:jc w:val="center"/>
            </w:pPr>
          </w:p>
        </w:tc>
        <w:tc>
          <w:tcPr>
            <w:tcW w:w="2671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01D00A" w14:textId="77777777" w:rsidR="00356F8C" w:rsidRDefault="00356F8C">
            <w:pPr>
              <w:jc w:val="center"/>
            </w:pPr>
          </w:p>
        </w:tc>
        <w:tc>
          <w:tcPr>
            <w:tcW w:w="222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096F8E9" w14:textId="77777777" w:rsidR="00356F8C" w:rsidRDefault="00356F8C">
            <w:pPr>
              <w:jc w:val="center"/>
            </w:pPr>
          </w:p>
        </w:tc>
      </w:tr>
    </w:tbl>
    <w:p w14:paraId="21A0675B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Smaller dt  →  ________________________________      but the measurement supports only  ________________________</w:t>
      </w:r>
    </w:p>
    <w:p w14:paraId="21A9DCBC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16.  Class Data Checkpoint — Eight Stations</w:t>
      </w:r>
    </w:p>
    <w:p w14:paraId="0C85E780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One Microsoft Forms submission per station; the instructor's Excel view compares all eight.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9"/>
        <w:gridCol w:w="1141"/>
        <w:gridCol w:w="1368"/>
        <w:gridCol w:w="1140"/>
        <w:gridCol w:w="2166"/>
        <w:gridCol w:w="2166"/>
      </w:tblGrid>
      <w:tr w:rsidR="00356F8C" w14:paraId="4073EC32" w14:textId="77777777" w:rsidTr="00356F8C">
        <w:trPr>
          <w:tblHeader/>
        </w:trPr>
        <w:tc>
          <w:tcPr>
            <w:tcW w:w="136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0ECCC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Quantity</w:t>
            </w:r>
          </w:p>
        </w:tc>
        <w:tc>
          <w:tcPr>
            <w:tcW w:w="114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D1C4E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Our station</w:t>
            </w:r>
          </w:p>
        </w:tc>
        <w:tc>
          <w:tcPr>
            <w:tcW w:w="136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AD17E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Class min</w:t>
            </w:r>
          </w:p>
        </w:tc>
        <w:tc>
          <w:tcPr>
            <w:tcW w:w="114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C39BE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Class max</w:t>
            </w:r>
          </w:p>
        </w:tc>
        <w:tc>
          <w:tcPr>
            <w:tcW w:w="2166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FB6B2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Within our tolerance?</w:t>
            </w:r>
          </w:p>
        </w:tc>
        <w:tc>
          <w:tcPr>
            <w:tcW w:w="2166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5087BC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Most likely source of spread</w:t>
            </w:r>
          </w:p>
        </w:tc>
      </w:tr>
      <w:tr w:rsidR="00356F8C" w14:paraId="140F5F31" w14:textId="77777777" w:rsidTr="00356F8C">
        <w:tc>
          <w:tcPr>
            <w:tcW w:w="136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391D2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Measured t_40 (min)</w:t>
            </w:r>
          </w:p>
        </w:tc>
        <w:tc>
          <w:tcPr>
            <w:tcW w:w="11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C1FEC42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36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B77552" w14:textId="77777777" w:rsidR="00356F8C" w:rsidRDefault="00356F8C">
            <w:pPr>
              <w:jc w:val="center"/>
            </w:pPr>
          </w:p>
        </w:tc>
        <w:tc>
          <w:tcPr>
            <w:tcW w:w="114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1CA05C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40AD88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94E1885" w14:textId="77777777" w:rsidR="00356F8C" w:rsidRDefault="00356F8C">
            <w:pPr>
              <w:jc w:val="center"/>
            </w:pPr>
          </w:p>
        </w:tc>
      </w:tr>
      <w:tr w:rsidR="00356F8C" w14:paraId="40D0D286" w14:textId="77777777" w:rsidTr="00356F8C">
        <w:tc>
          <w:tcPr>
            <w:tcW w:w="136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C3891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Estimated k (1/min)</w:t>
            </w:r>
          </w:p>
        </w:tc>
        <w:tc>
          <w:tcPr>
            <w:tcW w:w="11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46FB46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</w:r>
          </w:p>
        </w:tc>
        <w:tc>
          <w:tcPr>
            <w:tcW w:w="136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68232A" w14:textId="77777777" w:rsidR="00356F8C" w:rsidRDefault="00356F8C">
            <w:pPr>
              <w:jc w:val="center"/>
            </w:pPr>
          </w:p>
        </w:tc>
        <w:tc>
          <w:tcPr>
            <w:tcW w:w="114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219DCFF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3FFB34" w14:textId="77777777" w:rsidR="00356F8C" w:rsidRDefault="00356F8C">
            <w:pPr>
              <w:jc w:val="center"/>
            </w:pPr>
          </w:p>
        </w:tc>
        <w:tc>
          <w:tcPr>
            <w:tcW w:w="216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294C831" w14:textId="77777777" w:rsidR="00356F8C" w:rsidRDefault="00356F8C">
            <w:pPr>
              <w:jc w:val="center"/>
            </w:pPr>
          </w:p>
        </w:tc>
      </w:tr>
    </w:tbl>
    <w:p w14:paraId="2629268A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Did the eight stations agree within YOUR tolerance — and did P3 survive?     YES  /  NO</w:t>
      </w:r>
    </w:p>
    <w:p w14:paraId="13B83708" w14:textId="417614C8" w:rsidR="00CA4251" w:rsidRDefault="00407861" w:rsidP="00CA4251">
      <w:pPr>
        <w:spacing w:after="100"/>
      </w:pPr>
      <w:r w:rsidRPr="00407861">
        <w:rPr>
          <w:i/>
          <w:iCs/>
          <w:color w:val="5B6770"/>
          <w:sz w:val="20"/>
          <w:szCs w:val="20"/>
        </w:rPr>
        <w:t xml:space="preserve">Sort the disagreement — name the source, with evidence:  </w:t>
      </w:r>
      <w:r w:rsidRPr="00407861">
        <w:rPr>
          <w:i/>
          <w:iCs/>
          <w:color w:val="5B6770"/>
          <w:sz w:val="20"/>
          <w:szCs w:val="20"/>
        </w:rPr>
        <w:t>numerical resolution · instrument differences · initial conditions · probe placement and timing · environment · model inadequacy. Which could produce the spread you actually see? Variation between stations is NOT automatically “numerical error.”</w:t>
      </w:r>
    </w:p>
    <w:p w14:paraId="1D23D88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3370D8A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20F0DB8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17.  Final Engineering Statement</w:t>
      </w:r>
    </w:p>
    <w:p w14:paraId="57DAC2E8" w14:textId="77777777" w:rsidR="005B780C" w:rsidRDefault="00000000">
      <w:pPr>
        <w:shd w:val="clear" w:color="auto" w:fill="E8EEF5"/>
        <w:spacing w:after="160"/>
      </w:pPr>
      <w:r>
        <w:rPr>
          <w:i/>
          <w:iCs/>
          <w:color w:val="00274C"/>
        </w:rPr>
        <w:t>“Under the stated assumptions (T0 = ____ °C, T∞ = ____ °C, V ≈ ____ mL, uncovered mug, k = ____ 1/min from our data), the model predicts the 40 °C crossing at ____ min (dt = ____ s; change from the previous refinement ____ s). The measured crossing was ____ min. Error: ____ min ( ____ % ) against our ± ____ min tolerance → the model IS / IS NOT accurate enough for this purpose.”</w:t>
      </w:r>
    </w:p>
    <w:p w14:paraId="468E3A9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One concise line of evidence for each check:</w:t>
      </w:r>
    </w:p>
    <w:p w14:paraId="596A8F3E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①  Hand-checked model point:</w:t>
      </w:r>
    </w:p>
    <w:p w14:paraId="680615F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②  Convergence evidence — the change column:</w:t>
      </w:r>
    </w:p>
    <w:p w14:paraId="4C847EEA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③  Measured-crossing comparison:</w:t>
      </w:r>
    </w:p>
    <w:p w14:paraId="1205B1F9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④  Class consistency / limitations:</w:t>
      </w:r>
    </w:p>
    <w:p w14:paraId="46469625" w14:textId="77777777" w:rsidR="005B780C" w:rsidRDefault="00000000">
      <w:pPr>
        <w:pBdr>
          <w:top w:val="single" w:sz="12" w:space="6" w:color="FFCB05"/>
        </w:pBdr>
        <w:spacing w:before="260" w:after="60"/>
        <w:jc w:val="center"/>
      </w:pPr>
      <w:r>
        <w:rPr>
          <w:b/>
          <w:bCs/>
          <w:color w:val="00274C"/>
          <w:sz w:val="20"/>
          <w:szCs w:val="20"/>
        </w:rPr>
        <w:t>NUMBER  +  ASSUMPTIONS  +  EVIDENCE  +  JUDGMENT.   A bare number is a guess wearing a lab coat.</w:t>
      </w:r>
    </w:p>
    <w:p w14:paraId="7F89648F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18.  Accuracy Budget + Limitations</w:t>
      </w:r>
    </w:p>
    <w:p w14:paraId="54E3D09D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more unit of engineering effort — where would it go?  finer dt · better thermometer · more readings · better k estimate · better model · nowhere (already sufficient).  Choice + reason:</w:t>
      </w:r>
    </w:p>
    <w:p w14:paraId="42C6EAE1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limitation of the one-k lumped model for this mug:</w:t>
      </w:r>
    </w:p>
    <w:p w14:paraId="642D9D64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limitation of our measurement (instrument, interval, procedure):</w:t>
      </w:r>
    </w:p>
    <w:p w14:paraId="44FBF57F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105DFC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965C80E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19.  Human Review &amp; Approval</w:t>
      </w:r>
    </w:p>
    <w:p w14:paraId="40B88BDD" w14:textId="77777777" w:rsidR="005B780C" w:rsidRDefault="00000000">
      <w:pPr>
        <w:shd w:val="clear" w:color="auto" w:fill="E8EEF5"/>
        <w:spacing w:after="160"/>
      </w:pPr>
      <w:r>
        <w:rPr>
          <w:i/>
          <w:iCs/>
          <w:color w:val="00274C"/>
        </w:rPr>
        <w:t>“Before submission, we reviewed the completed report against our original engineering record — measurements, calculations, observations, code, plots, tests, validation evidence, and conclusions. We accept responsibility for the submitted engineering work.”</w:t>
      </w:r>
    </w:p>
    <w:p w14:paraId="02DA81C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Human reviewed and approved.</w:t>
      </w:r>
    </w:p>
    <w:p w14:paraId="4885FB26" w14:textId="77777777" w:rsidR="005B780C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This approval happens BEFORE FINAL SUBMISSION — after the completed report has actually been reviewed. Would you confidently put your name on this result?  Sign only when the answer is yes.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600"/>
        <w:gridCol w:w="4380"/>
      </w:tblGrid>
      <w:tr w:rsidR="005B780C" w14:paraId="382C5517" w14:textId="77777777">
        <w:tc>
          <w:tcPr>
            <w:tcW w:w="4380" w:type="dxa"/>
          </w:tcPr>
          <w:p w14:paraId="5700A98F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4F75BB19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  <w:tc>
          <w:tcPr>
            <w:tcW w:w="600" w:type="dxa"/>
          </w:tcPr>
          <w:p w14:paraId="72979A5A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3D095A98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2AE54247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</w:tr>
      <w:tr w:rsidR="005B780C" w14:paraId="642A4FDC" w14:textId="77777777">
        <w:tc>
          <w:tcPr>
            <w:tcW w:w="4380" w:type="dxa"/>
          </w:tcPr>
          <w:p w14:paraId="17C92F25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C22657A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  <w:tc>
          <w:tcPr>
            <w:tcW w:w="600" w:type="dxa"/>
          </w:tcPr>
          <w:p w14:paraId="6E9BB449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666052D9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857321D" w14:textId="77777777" w:rsidR="005B780C" w:rsidRDefault="00000000">
            <w:pPr>
              <w:spacing w:after="120"/>
            </w:pPr>
            <w:r>
              <w:rPr>
                <w:color w:val="5B6770"/>
                <w:sz w:val="17"/>
                <w:szCs w:val="17"/>
              </w:rPr>
              <w:t>Name  ·  Signature  ·  Date</w:t>
            </w:r>
          </w:p>
        </w:tc>
      </w:tr>
    </w:tbl>
    <w:p w14:paraId="13B105F0" w14:textId="77777777" w:rsidR="005B780C" w:rsidRDefault="00000000">
      <w:pPr>
        <w:pBdr>
          <w:top w:val="single" w:sz="12" w:space="6" w:color="FFCB05"/>
        </w:pBdr>
        <w:spacing w:before="260" w:after="60"/>
        <w:jc w:val="center"/>
      </w:pPr>
      <w:r>
        <w:rPr>
          <w:b/>
          <w:bCs/>
          <w:color w:val="00274C"/>
          <w:sz w:val="20"/>
          <w:szCs w:val="20"/>
        </w:rPr>
        <w:t>AI assists.  Humans observe.  Humans verify.  Humans decide.  Humans approve.</w:t>
      </w:r>
    </w:p>
    <w:p w14:paraId="1CFAE083" w14:textId="651FBD1E" w:rsidR="005B780C" w:rsidRDefault="00000000">
      <w:pPr>
        <w:jc w:val="center"/>
      </w:pPr>
      <w:r>
        <w:rPr>
          <w:color w:val="5B6770"/>
          <w:sz w:val="16"/>
          <w:szCs w:val="16"/>
        </w:rPr>
        <w:t>© 2026 AI First Engineering · Fundamentals of AI-Augmented Engineering · Lab-3 Engineering Report Template</w:t>
      </w:r>
    </w:p>
    <w:sectPr w:rsidR="005B780C">
      <w:footerReference w:type="default" r:id="rId8"/>
      <w:footerReference w:type="first" r:id="rId9"/>
      <w:footerReference w:type="even" r:id="rId10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B86EDB60"/>
    <w:lvl w:ilvl="0" w:tplc="A992E88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E528BF6">
      <w:numFmt w:val="decimal"/>
      <w:lvlText w:val=""/>
      <w:lvlJc w:val="left"/>
    </w:lvl>
    <w:lvl w:ilvl="2" w:tplc="0918592A">
      <w:numFmt w:val="decimal"/>
      <w:lvlText w:val=""/>
      <w:lvlJc w:val="left"/>
    </w:lvl>
    <w:lvl w:ilvl="3" w:tplc="F6325C14">
      <w:numFmt w:val="decimal"/>
      <w:lvlText w:val=""/>
      <w:lvlJc w:val="left"/>
    </w:lvl>
    <w:lvl w:ilvl="4" w:tplc="F95002C4">
      <w:numFmt w:val="decimal"/>
      <w:lvlText w:val=""/>
      <w:lvlJc w:val="left"/>
    </w:lvl>
    <w:lvl w:ilvl="5" w:tplc="65F84004">
      <w:numFmt w:val="decimal"/>
      <w:lvlText w:val=""/>
      <w:lvlJc w:val="left"/>
    </w:lvl>
    <w:lvl w:ilvl="6" w:tplc="31DC2AAC">
      <w:numFmt w:val="decimal"/>
      <w:lvlText w:val=""/>
      <w:lvlJc w:val="left"/>
    </w:lvl>
    <w:lvl w:ilvl="7" w:tplc="78BC3F32">
      <w:numFmt w:val="decimal"/>
      <w:lvlText w:val=""/>
      <w:lvlJc w:val="left"/>
    </w:lvl>
    <w:lvl w:ilvl="8" w:tplc="D436DCEE">
      <w:numFmt w:val="decimal"/>
      <w:lvlText w:val=""/>
      <w:lvlJc w:val="left"/>
    </w:lvl>
  </w:abstractNum>
  <w:abstractNum w:abstractNumId="1" w15:restartNumberingAfterBreak="0">
    <w:nsid w:val="650E05A3"/>
    <w:multiLevelType w:val="hybridMultilevel"/>
    <w:tmpl w:val="DDCA364E"/>
    <w:lvl w:ilvl="0" w:tplc="A8368824">
      <w:start w:val="1"/>
      <w:numFmt w:val="bullet"/>
      <w:lvlText w:val="–"/>
      <w:lvlJc w:val="left"/>
      <w:pPr>
        <w:ind w:left="360" w:hanging="200"/>
      </w:pPr>
    </w:lvl>
    <w:lvl w:ilvl="1" w:tplc="5B18127A">
      <w:numFmt w:val="decimal"/>
      <w:lvlText w:val=""/>
      <w:lvlJc w:val="left"/>
    </w:lvl>
    <w:lvl w:ilvl="2" w:tplc="32D8FDDC">
      <w:numFmt w:val="decimal"/>
      <w:lvlText w:val=""/>
      <w:lvlJc w:val="left"/>
    </w:lvl>
    <w:lvl w:ilvl="3" w:tplc="8CBEC89E">
      <w:numFmt w:val="decimal"/>
      <w:lvlText w:val=""/>
      <w:lvlJc w:val="left"/>
    </w:lvl>
    <w:lvl w:ilvl="4" w:tplc="E634DCB8">
      <w:numFmt w:val="decimal"/>
      <w:lvlText w:val=""/>
      <w:lvlJc w:val="left"/>
    </w:lvl>
    <w:lvl w:ilvl="5" w:tplc="22EE7126">
      <w:numFmt w:val="decimal"/>
      <w:lvlText w:val=""/>
      <w:lvlJc w:val="left"/>
    </w:lvl>
    <w:lvl w:ilvl="6" w:tplc="340C3FB0">
      <w:numFmt w:val="decimal"/>
      <w:lvlText w:val=""/>
      <w:lvlJc w:val="left"/>
    </w:lvl>
    <w:lvl w:ilvl="7" w:tplc="D7E4D31E">
      <w:numFmt w:val="decimal"/>
      <w:lvlText w:val=""/>
      <w:lvlJc w:val="left"/>
    </w:lvl>
    <w:lvl w:ilvl="8" w:tplc="B9628676">
      <w:numFmt w:val="decimal"/>
      <w:lvlText w:val=""/>
      <w:lvlJc w:val="left"/>
    </w:lvl>
  </w:abstractNum>
  <w:abstractNum w:abstractNumId="2" w15:restartNumberingAfterBreak="0">
    <w:nsid w:val="7EF019F7"/>
    <w:multiLevelType w:val="hybridMultilevel"/>
    <w:tmpl w:val="37CCF760"/>
    <w:lvl w:ilvl="0" w:tplc="BDFE330E">
      <w:start w:val="1"/>
      <w:numFmt w:val="bullet"/>
      <w:lvlText w:val="●"/>
      <w:lvlJc w:val="left"/>
      <w:pPr>
        <w:ind w:left="720" w:hanging="360"/>
      </w:pPr>
    </w:lvl>
    <w:lvl w:ilvl="1" w:tplc="03029E36">
      <w:start w:val="1"/>
      <w:numFmt w:val="bullet"/>
      <w:lvlText w:val="○"/>
      <w:lvlJc w:val="left"/>
      <w:pPr>
        <w:ind w:left="1440" w:hanging="360"/>
      </w:pPr>
    </w:lvl>
    <w:lvl w:ilvl="2" w:tplc="F53C9CE4">
      <w:start w:val="1"/>
      <w:numFmt w:val="bullet"/>
      <w:lvlText w:val="■"/>
      <w:lvlJc w:val="left"/>
      <w:pPr>
        <w:ind w:left="2160" w:hanging="360"/>
      </w:pPr>
    </w:lvl>
    <w:lvl w:ilvl="3" w:tplc="6C8EFBEE">
      <w:start w:val="1"/>
      <w:numFmt w:val="bullet"/>
      <w:lvlText w:val="●"/>
      <w:lvlJc w:val="left"/>
      <w:pPr>
        <w:ind w:left="2880" w:hanging="360"/>
      </w:pPr>
    </w:lvl>
    <w:lvl w:ilvl="4" w:tplc="A462D3E6">
      <w:start w:val="1"/>
      <w:numFmt w:val="bullet"/>
      <w:lvlText w:val="○"/>
      <w:lvlJc w:val="left"/>
      <w:pPr>
        <w:ind w:left="3600" w:hanging="360"/>
      </w:pPr>
    </w:lvl>
    <w:lvl w:ilvl="5" w:tplc="95D0BE96">
      <w:start w:val="1"/>
      <w:numFmt w:val="bullet"/>
      <w:lvlText w:val="■"/>
      <w:lvlJc w:val="left"/>
      <w:pPr>
        <w:ind w:left="4320" w:hanging="360"/>
      </w:pPr>
    </w:lvl>
    <w:lvl w:ilvl="6" w:tplc="1D4EB5E0">
      <w:start w:val="1"/>
      <w:numFmt w:val="bullet"/>
      <w:lvlText w:val="●"/>
      <w:lvlJc w:val="left"/>
      <w:pPr>
        <w:ind w:left="5040" w:hanging="360"/>
      </w:pPr>
    </w:lvl>
    <w:lvl w:ilvl="7" w:tplc="D4A42034">
      <w:start w:val="1"/>
      <w:numFmt w:val="bullet"/>
      <w:lvlText w:val="●"/>
      <w:lvlJc w:val="left"/>
      <w:pPr>
        <w:ind w:left="5760" w:hanging="360"/>
      </w:pPr>
    </w:lvl>
    <w:lvl w:ilvl="8" w:tplc="BFE8E202">
      <w:start w:val="1"/>
      <w:numFmt w:val="bullet"/>
      <w:lvlText w:val="●"/>
      <w:lvlJc w:val="left"/>
      <w:pPr>
        <w:ind w:left="6480" w:hanging="360"/>
      </w:pPr>
    </w:lvl>
  </w:abstractNum>
  <w:num w:numId="1" w16cid:durableId="116071044">
    <w:abstractNumId w:val="2"/>
    <w:lvlOverride w:ilvl="0">
      <w:startOverride w:val="1"/>
    </w:lvlOverride>
  </w:num>
  <w:num w:numId="2" w16cid:durableId="557280337">
    <w:abstractNumId w:val="1"/>
    <w:lvlOverride w:ilvl="0">
      <w:startOverride w:val="1"/>
    </w:lvlOverride>
  </w:num>
  <w:num w:numId="3" w16cid:durableId="1056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0C"/>
    <w:rsid w:val="00025063"/>
    <w:rsid w:val="00057383"/>
    <w:rsid w:val="00181651"/>
    <w:rsid w:val="00217649"/>
    <w:rsid w:val="00221D52"/>
    <w:rsid w:val="00356F8C"/>
    <w:rsid w:val="003A51C0"/>
    <w:rsid w:val="003B7193"/>
    <w:rsid w:val="003C6793"/>
    <w:rsid w:val="003D1536"/>
    <w:rsid w:val="003F74E0"/>
    <w:rsid w:val="00407861"/>
    <w:rsid w:val="00475679"/>
    <w:rsid w:val="004C5770"/>
    <w:rsid w:val="00544EA3"/>
    <w:rsid w:val="005B780C"/>
    <w:rsid w:val="00622921"/>
    <w:rsid w:val="006E2660"/>
    <w:rsid w:val="007D6705"/>
    <w:rsid w:val="00840E4D"/>
    <w:rsid w:val="008B28FB"/>
    <w:rsid w:val="009C5C28"/>
    <w:rsid w:val="009D2A13"/>
    <w:rsid w:val="009D58AF"/>
    <w:rsid w:val="00A47335"/>
    <w:rsid w:val="00C06FCE"/>
    <w:rsid w:val="00C25F13"/>
    <w:rsid w:val="00CA4251"/>
    <w:rsid w:val="00CB07E0"/>
    <w:rsid w:val="00CC79CB"/>
    <w:rsid w:val="00F12079"/>
    <w:rsid w:val="00F3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5F491"/>
  <w15:docId w15:val="{3786AD33-AE3E-489E-A7C2-1B256840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FAAE Week 1 — Engineering Lab Report Template: Ball Drop Fall Time</dc:title>
  <dc:creator>Un-named</dc:creator>
  <cp:lastModifiedBy>Taner Onsay</cp:lastModifiedBy>
  <cp:revision>23</cp:revision>
  <cp:lastPrinted>2026-08-31T16:15:00Z</cp:lastPrinted>
  <dcterms:created xsi:type="dcterms:W3CDTF">2026-08-13T15:44:00Z</dcterms:created>
  <dcterms:modified xsi:type="dcterms:W3CDTF">2026-08-31T16:16:00Z</dcterms:modified>
</cp:coreProperties>
</file>