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C758" w14:textId="77777777" w:rsidR="00CA4251" w:rsidRDefault="00CA4251" w:rsidP="00CA4251">
      <w:pPr>
        <w:pBdr>
          <w:top w:val="single" w:sz="28" w:space="6" w:color="00274C"/>
        </w:pBdr>
        <w:spacing w:before="200"/>
        <w:jc w:val="center"/>
        <w:rPr>
          <w:b/>
          <w:bCs/>
          <w:color w:val="5B6770"/>
          <w:sz w:val="21"/>
          <w:szCs w:val="21"/>
        </w:rPr>
      </w:pPr>
    </w:p>
    <w:p w14:paraId="37BA5449" w14:textId="77777777" w:rsidR="00CA4251" w:rsidRDefault="00CA4251" w:rsidP="00CA4251">
      <w:pPr>
        <w:pBdr>
          <w:top w:val="single" w:sz="28" w:space="6" w:color="00274C"/>
        </w:pBdr>
        <w:spacing w:before="200"/>
        <w:jc w:val="center"/>
        <w:rPr>
          <w:b/>
          <w:bCs/>
          <w:color w:val="5B6770"/>
          <w:sz w:val="21"/>
          <w:szCs w:val="21"/>
        </w:rPr>
      </w:pPr>
    </w:p>
    <w:p w14:paraId="02403BC8" w14:textId="77777777" w:rsidR="00CA4251" w:rsidRDefault="00CA4251" w:rsidP="00CA4251">
      <w:pPr>
        <w:pBdr>
          <w:top w:val="single" w:sz="28" w:space="6" w:color="00274C"/>
        </w:pBdr>
        <w:spacing w:before="200"/>
        <w:jc w:val="center"/>
        <w:rPr>
          <w:b/>
          <w:bCs/>
          <w:color w:val="5B6770"/>
          <w:sz w:val="21"/>
          <w:szCs w:val="21"/>
        </w:rPr>
      </w:pPr>
    </w:p>
    <w:p w14:paraId="7542112A" w14:textId="77777777" w:rsidR="00CA4251" w:rsidRDefault="003A51C0" w:rsidP="00CA4251">
      <w:pPr>
        <w:pBdr>
          <w:top w:val="single" w:sz="28" w:space="6" w:color="00274C"/>
        </w:pBdr>
        <w:spacing w:before="200"/>
        <w:jc w:val="center"/>
        <w:rPr>
          <w:b/>
          <w:bCs/>
          <w:color w:val="5B6770"/>
          <w:sz w:val="21"/>
          <w:szCs w:val="21"/>
        </w:rPr>
      </w:pPr>
      <w:r>
        <w:rPr>
          <w:noProof/>
        </w:rPr>
        <w:drawing>
          <wp:inline distT="0" distB="0" distL="0" distR="0" wp14:anchorId="42C7F6D9" wp14:editId="399A8B21">
            <wp:extent cx="1390918" cy="1052704"/>
            <wp:effectExtent l="0" t="0" r="0" b="0"/>
            <wp:docPr id="484078218"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2946" cy="1069376"/>
                    </a:xfrm>
                    <a:prstGeom prst="rect">
                      <a:avLst/>
                    </a:prstGeom>
                    <a:noFill/>
                    <a:ln>
                      <a:noFill/>
                    </a:ln>
                  </pic:spPr>
                </pic:pic>
              </a:graphicData>
            </a:graphic>
          </wp:inline>
        </w:drawing>
      </w:r>
    </w:p>
    <w:p w14:paraId="528D081D" w14:textId="77777777" w:rsidR="00CA4251" w:rsidRDefault="00CA4251" w:rsidP="00CA4251">
      <w:pPr>
        <w:pBdr>
          <w:top w:val="single" w:sz="28" w:space="6" w:color="00274C"/>
        </w:pBdr>
        <w:spacing w:before="200"/>
        <w:jc w:val="center"/>
        <w:rPr>
          <w:b/>
          <w:bCs/>
          <w:color w:val="5B6770"/>
          <w:sz w:val="21"/>
          <w:szCs w:val="21"/>
        </w:rPr>
      </w:pPr>
    </w:p>
    <w:p w14:paraId="077D2099" w14:textId="77777777" w:rsidR="00CA4251" w:rsidRDefault="00CA4251" w:rsidP="00CA4251">
      <w:pPr>
        <w:pBdr>
          <w:top w:val="single" w:sz="28" w:space="6" w:color="00274C"/>
        </w:pBdr>
        <w:spacing w:before="200"/>
        <w:jc w:val="center"/>
        <w:rPr>
          <w:b/>
          <w:bCs/>
          <w:color w:val="5B6770"/>
          <w:sz w:val="21"/>
          <w:szCs w:val="21"/>
        </w:rPr>
      </w:pPr>
    </w:p>
    <w:p w14:paraId="665852D0" w14:textId="13EBE2A7" w:rsidR="005B780C" w:rsidRPr="00CA4251" w:rsidRDefault="00000000" w:rsidP="00CA4251">
      <w:pPr>
        <w:pBdr>
          <w:top w:val="single" w:sz="28" w:space="6" w:color="00274C"/>
        </w:pBdr>
        <w:spacing w:before="200"/>
        <w:jc w:val="center"/>
        <w:rPr>
          <w:sz w:val="32"/>
          <w:szCs w:val="32"/>
        </w:rPr>
      </w:pPr>
      <w:r>
        <w:rPr>
          <w:b/>
          <w:bCs/>
          <w:color w:val="5B6770"/>
          <w:sz w:val="32"/>
          <w:szCs w:val="32"/>
        </w:rPr>
        <w:t xml:space="preserve">FUNDAMENTALS OF AI-AUGMENTED ENGINEERING:</w:t>
      </w:r>
      <w:r>
        <w:rPr>
          <w:b/>
          <w:bCs/>
          <w:color w:val="5B6770"/>
          <w:sz w:val="32"/>
          <w:szCs w:val="32"/>
        </w:rPr>
        <w:t xml:space="preserve">A Conversational Approach</w:t>
      </w:r>
    </w:p>
    <w:p w14:paraId="4588BCBD" w14:textId="77777777" w:rsidR="00CA4251" w:rsidRDefault="00CA4251" w:rsidP="00CA4251">
      <w:pPr>
        <w:spacing w:before="160" w:after="60"/>
        <w:jc w:val="center"/>
        <w:rPr>
          <w:b/>
          <w:bCs/>
          <w:color w:val="00274C"/>
          <w:sz w:val="44"/>
          <w:szCs w:val="44"/>
        </w:rPr>
      </w:pPr>
    </w:p>
    <w:p w14:paraId="14BA064B" w14:textId="77777777" w:rsidR="00CB07E0" w:rsidRPr="00CB07E0" w:rsidRDefault="003F74E0" w:rsidP="00CA4251">
      <w:pPr>
        <w:spacing w:before="160" w:after="60"/>
        <w:jc w:val="center"/>
        <w:rPr>
          <w:b/>
          <w:bCs/>
          <w:color w:val="215E99" w:themeColor="text2" w:themeTint="BF"/>
          <w:sz w:val="36"/>
          <w:szCs w:val="36"/>
        </w:rPr>
      </w:pPr>
      <w:r>
        <w:rPr>
          <w:b/>
          <w:bCs/>
          <w:color w:val="215E99" w:themeColor="text2" w:themeTint="BF"/>
          <w:sz w:val="36"/>
          <w:szCs w:val="36"/>
        </w:rPr>
        <w:t xml:space="preserve">CHAPTER 4</w:t>
      </w:r>
    </w:p>
    <w:p w14:paraId="211992AA" w14:textId="5495DFDD" w:rsidR="00057383" w:rsidRPr="003F74E0" w:rsidRDefault="00057383" w:rsidP="00CA4251">
      <w:pPr>
        <w:spacing w:before="160" w:after="60"/>
        <w:jc w:val="center"/>
        <w:rPr>
          <w:b/>
          <w:bCs/>
          <w:color w:val="00274C"/>
          <w:sz w:val="40"/>
          <w:szCs w:val="40"/>
        </w:rPr>
      </w:pPr>
      <w:r>
        <w:rPr>
          <w:b/>
          <w:bCs/>
          <w:color w:val="00274C"/>
          <w:sz w:val="40"/>
          <w:szCs w:val="40"/>
        </w:rPr>
        <w:t xml:space="preserve"> </w:t>
      </w:r>
    </w:p>
    <w:p w14:paraId="06A5411A" w14:textId="0CBF4728" w:rsidR="00057383" w:rsidRDefault="00057383" w:rsidP="00CA4251">
      <w:pPr>
        <w:spacing w:before="160" w:after="60"/>
        <w:jc w:val="center"/>
        <w:rPr>
          <w:b/>
          <w:bCs/>
          <w:color w:val="00274C"/>
          <w:sz w:val="44"/>
          <w:szCs w:val="44"/>
        </w:rPr>
      </w:pPr>
      <w:r>
        <w:rPr>
          <w:b/>
          <w:bCs/>
          <w:color w:val="00274C"/>
          <w:sz w:val="44"/>
          <w:szCs w:val="44"/>
        </w:rPr>
        <w:t xml:space="preserve">LAB-4: </w:t>
      </w:r>
    </w:p>
    <w:p w14:paraId="29BD78F3" w14:textId="5942570E" w:rsidR="005B780C" w:rsidRDefault="00000000" w:rsidP="00CA4251">
      <w:pPr>
        <w:spacing w:before="160" w:after="60"/>
        <w:jc w:val="center"/>
      </w:pPr>
      <w:r>
        <w:rPr>
          <w:b/>
          <w:bCs/>
          <w:color w:val="00274C"/>
          <w:sz w:val="44"/>
          <w:szCs w:val="44"/>
        </w:rPr>
        <w:t xml:space="preserve">Engineering Report Template</w:t>
      </w:r>
    </w:p>
    <w:p w14:paraId="64D5D765" w14:textId="77777777" w:rsidR="00CA4251" w:rsidRDefault="00CA4251" w:rsidP="00CA4251">
      <w:pPr>
        <w:spacing w:after="100"/>
        <w:jc w:val="center"/>
        <w:rPr>
          <w:b/>
          <w:bCs/>
          <w:color w:val="8A6D00"/>
          <w:sz w:val="30"/>
          <w:szCs w:val="30"/>
        </w:rPr>
      </w:pPr>
    </w:p>
    <w:p w14:paraId="124E7752" w14:textId="77777777" w:rsidR="00CA4251" w:rsidRDefault="00CA4251" w:rsidP="00CA4251">
      <w:pPr>
        <w:spacing w:after="100"/>
        <w:jc w:val="center"/>
        <w:rPr>
          <w:b/>
          <w:bCs/>
          <w:color w:val="8A6D00"/>
          <w:sz w:val="30"/>
          <w:szCs w:val="30"/>
        </w:rPr>
      </w:pPr>
    </w:p>
    <w:p w14:paraId="67443B69" w14:textId="77777777" w:rsidR="00CA4251" w:rsidRDefault="00CA4251" w:rsidP="00CA4251">
      <w:pPr>
        <w:spacing w:after="100"/>
        <w:jc w:val="center"/>
        <w:rPr>
          <w:b/>
          <w:bCs/>
          <w:color w:val="8A6D00"/>
          <w:sz w:val="30"/>
          <w:szCs w:val="30"/>
        </w:rPr>
      </w:pPr>
    </w:p>
    <w:p w14:paraId="3FA814F2" w14:textId="77777777" w:rsidR="00CA4251" w:rsidRDefault="00CA4251" w:rsidP="00CA4251">
      <w:pPr>
        <w:spacing w:after="100"/>
        <w:jc w:val="center"/>
        <w:rPr>
          <w:b/>
          <w:bCs/>
          <w:color w:val="8A6D00"/>
          <w:sz w:val="30"/>
          <w:szCs w:val="30"/>
        </w:rPr>
      </w:pPr>
    </w:p>
    <w:p w14:paraId="2E384DAC" w14:textId="77777777" w:rsidR="00CA4251" w:rsidRDefault="00000000" w:rsidP="00CA4251">
      <w:pPr>
        <w:spacing w:after="280"/>
        <w:jc w:val="center"/>
        <w:rPr>
          <w:b/>
          <w:bCs/>
          <w:color w:val="8A6D00"/>
          <w:sz w:val="30"/>
          <w:szCs w:val="30"/>
        </w:rPr>
      </w:pPr>
      <w:r>
        <w:rPr>
          <w:b/>
          <w:bCs/>
          <w:color w:val="8A6D00"/>
          <w:sz w:val="30"/>
          <w:szCs w:val="30"/>
        </w:rPr>
        <w:t xml:space="preserve">Fill to the Mark</w:t>
      </w:r>
    </w:p>
    <w:p w14:paraId="4BEF4D60" w14:textId="07E855B5" w:rsidR="00CA4251" w:rsidRDefault="00CA4251" w:rsidP="00CA4251">
      <w:pPr>
        <w:jc w:val="center"/>
        <w:rPr>
          <w:i/>
          <w:iCs/>
          <w:color w:val="5B6770"/>
        </w:rPr>
      </w:pPr>
      <w:r>
        <w:rPr>
          <w:i/>
          <w:iCs/>
          <w:color w:val="5B6770"/>
        </w:rPr>
        <w:t xml:space="preserve"/>
      </w:r>
      <w:r>
        <w:rPr>
          <w:i/>
          <w:iCs/>
          <w:color w:val="5B6770"/>
        </w:rPr>
        <w:t xml:space="preserve">How do we find the crossing without walking the whole road — and how do we know a computed root deserves the word “guaranteed”?</w:t>
      </w:r>
    </w:p>
    <w:p w14:paraId="48B3C773" w14:textId="77777777" w:rsidR="00CC79CB" w:rsidRDefault="00CC79CB" w:rsidP="00CA4251">
      <w:pPr>
        <w:jc w:val="center"/>
        <w:rPr>
          <w:i/>
          <w:iCs/>
          <w:color w:val="5B6770"/>
        </w:rPr>
      </w:pPr>
    </w:p>
    <w:p w14:paraId="3384A79B" w14:textId="77777777" w:rsidR="00CC79CB" w:rsidRDefault="00CC79CB" w:rsidP="00CA4251">
      <w:pPr>
        <w:jc w:val="center"/>
        <w:rPr>
          <w:i/>
          <w:iCs/>
          <w:color w:val="5B6770"/>
        </w:rPr>
      </w:pPr>
    </w:p>
    <w:p w14:paraId="4E0AE14E" w14:textId="77777777" w:rsidR="00CC79CB" w:rsidRDefault="00CC79CB" w:rsidP="00CA4251">
      <w:pPr>
        <w:jc w:val="center"/>
        <w:rPr>
          <w:i/>
          <w:iCs/>
          <w:color w:val="5B6770"/>
        </w:rPr>
      </w:pPr>
    </w:p>
    <w:p w14:paraId="36783CC2" w14:textId="031EC226" w:rsidR="00CA4251" w:rsidRDefault="00CA4251" w:rsidP="00CA4251">
      <w:pPr>
        <w:jc w:val="center"/>
      </w:pPr>
      <w:r>
        <w:rPr>
          <w:i/>
          <w:iCs/>
          <w:color w:val="5B6770"/>
        </w:rPr>
        <w:t xml:space="preserve"/>
      </w:r>
      <w:r>
        <w:rPr>
          <w:i/>
          <w:iCs/>
          <w:color w:val="5B6770"/>
        </w:rPr>
        <w:t xml:space="preserve"/>
      </w:r>
      <w:r>
        <w:rPr>
          <w:color w:val="5B6770"/>
          <w:sz w:val="16"/>
          <w:szCs w:val="16"/>
        </w:rPr>
        <w:t xml:space="preserve">© 2026 AI First Engineering · Fundamentals of AI-Augmented Engineering · Lab-4 Engineering Report Template</w:t>
      </w:r>
    </w:p>
    <w:p w14:paraId="7E42B647" w14:textId="77777777" w:rsidR="005B780C" w:rsidRDefault="00CA4251" w:rsidP="00CA4251">
      <w:r>
        <w:br w:type="page"/>
      </w:r>
      <w:r>
        <w:rPr>
          <w:sz w:val="20"/>
          <w:szCs w:val="20"/>
        </w:rPr>
        <w:lastRenderedPageBreak/>
        <w:t xml:space="preserve"> </w:t>
      </w:r>
    </w:p>
    <w:p w14:paraId="6057B33C" w14:textId="77777777" w:rsidR="00CA4251" w:rsidRDefault="00CA4251" w:rsidP="00CA4251">
      <w:pPr>
        <w:pBdr>
          <w:top w:val="single" w:sz="28" w:space="6" w:color="00274C"/>
        </w:pBdr>
        <w:spacing w:before="200"/>
      </w:pPr>
    </w:p>
    <w:p w14:paraId="1F83DECA" w14:textId="77777777" w:rsidR="00CA4251" w:rsidRDefault="004C5770" w:rsidP="00CA4251">
      <w:pPr>
        <w:spacing w:before="160" w:after="60"/>
      </w:pPr>
      <w:r>
        <w:rPr>
          <w:b/>
          <w:bCs/>
          <w:color w:val="00274C"/>
          <w:sz w:val="44"/>
          <w:szCs w:val="44"/>
        </w:rPr>
        <w:t xml:space="preserve">Team Information</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7020"/>
      </w:tblGrid>
      <w:tr w:rsidR="00CA4251" w14:paraId="24A18D31" w14:textId="77777777" w:rsidTr="005D5EFA">
        <w:tc>
          <w:tcPr>
            <w:tcW w:w="2340" w:type="dxa"/>
            <w:shd w:val="clear" w:color="auto" w:fill="E8EEF5"/>
            <w:tcMar>
              <w:top w:w="110" w:type="dxa"/>
              <w:left w:w="110" w:type="dxa"/>
              <w:bottom w:w="110" w:type="dxa"/>
              <w:right w:w="60" w:type="dxa"/>
            </w:tcMar>
          </w:tcPr>
          <w:p w14:paraId="2106A4A1" w14:textId="77777777" w:rsidR="00CA4251" w:rsidRDefault="00CA4251" w:rsidP="005D5EFA">
            <w:r>
              <w:rPr>
                <w:b/>
                <w:bCs/>
                <w:color w:val="00274C"/>
                <w:sz w:val="19"/>
                <w:szCs w:val="19"/>
              </w:rPr>
              <w:t xml:space="preserve">Team name / number</w:t>
            </w:r>
          </w:p>
        </w:tc>
        <w:tc>
          <w:tcPr>
            <w:tcW w:w="7020" w:type="dxa"/>
            <w:tcMar>
              <w:top w:w="110" w:type="dxa"/>
              <w:left w:w="110" w:type="dxa"/>
              <w:bottom w:w="110" w:type="dxa"/>
              <w:right w:w="60" w:type="dxa"/>
            </w:tcMar>
          </w:tcPr>
          <w:p w14:paraId="16E685A3" w14:textId="77777777" w:rsidR="00CA4251" w:rsidRDefault="00CA4251" w:rsidP="005D5EFA">
            <w:r>
              <w:rPr>
                <w:sz w:val="20"/>
                <w:szCs w:val="20"/>
              </w:rPr>
              <w:t xml:space="preserve"> </w:t>
            </w:r>
          </w:p>
        </w:tc>
      </w:tr>
      <w:tr w:rsidR="00CA4251" w14:paraId="7BAB6B37" w14:textId="77777777" w:rsidTr="005D5EFA">
        <w:tc>
          <w:tcPr>
            <w:tcW w:w="2340" w:type="dxa"/>
            <w:shd w:val="clear" w:color="auto" w:fill="E8EEF5"/>
            <w:tcMar>
              <w:top w:w="110" w:type="dxa"/>
              <w:left w:w="110" w:type="dxa"/>
              <w:bottom w:w="110" w:type="dxa"/>
              <w:right w:w="60" w:type="dxa"/>
            </w:tcMar>
          </w:tcPr>
          <w:p w14:paraId="64B25582" w14:textId="77777777" w:rsidR="00CA4251" w:rsidRDefault="00CA4251" w:rsidP="005D5EFA">
            <w:r>
              <w:rPr>
                <w:b/>
                <w:bCs/>
                <w:color w:val="00274C"/>
                <w:sz w:val="19"/>
                <w:szCs w:val="19"/>
              </w:rPr>
              <w:t xml:space="preserve">Team members</w:t>
            </w:r>
          </w:p>
        </w:tc>
        <w:tc>
          <w:tcPr>
            <w:tcW w:w="7020" w:type="dxa"/>
            <w:tcMar>
              <w:top w:w="110" w:type="dxa"/>
              <w:left w:w="110" w:type="dxa"/>
              <w:bottom w:w="110" w:type="dxa"/>
              <w:right w:w="60" w:type="dxa"/>
            </w:tcMar>
          </w:tcPr>
          <w:p w14:paraId="28874BB9" w14:textId="77777777" w:rsidR="00CA4251" w:rsidRDefault="004C5770" w:rsidP="005D5EFA">
            <w:pPr>
              <w:rPr>
                <w:sz w:val="20"/>
                <w:szCs w:val="20"/>
              </w:rPr>
            </w:pPr>
            <w:r>
              <w:rPr>
                <w:sz w:val="20"/>
                <w:szCs w:val="20"/>
              </w:rPr>
              <w:t xml:space="preserve">1)</w:t>
            </w:r>
          </w:p>
          <w:p w14:paraId="6970B678" w14:textId="77777777" w:rsidR="004C5770" w:rsidRDefault="004C5770" w:rsidP="005D5EFA">
            <w:r>
              <w:t xml:space="preserve">2)</w:t>
            </w:r>
          </w:p>
          <w:p w14:paraId="241517A0" w14:textId="77777777" w:rsidR="004C5770" w:rsidRDefault="004C5770" w:rsidP="005D5EFA">
            <w:r>
              <w:t xml:space="preserve">3)</w:t>
            </w:r>
          </w:p>
          <w:p w14:paraId="58381C88" w14:textId="77777777" w:rsidR="004C5770" w:rsidRDefault="004C5770" w:rsidP="005D5EFA">
            <w:r>
              <w:t xml:space="preserve">4)</w:t>
            </w:r>
          </w:p>
        </w:tc>
      </w:tr>
      <w:tr w:rsidR="00CA4251" w14:paraId="64EBF285" w14:textId="77777777" w:rsidTr="005D5EFA">
        <w:tc>
          <w:tcPr>
            <w:tcW w:w="2340" w:type="dxa"/>
            <w:shd w:val="clear" w:color="auto" w:fill="E8EEF5"/>
            <w:tcMar>
              <w:top w:w="110" w:type="dxa"/>
              <w:left w:w="110" w:type="dxa"/>
              <w:bottom w:w="110" w:type="dxa"/>
              <w:right w:w="60" w:type="dxa"/>
            </w:tcMar>
          </w:tcPr>
          <w:p w14:paraId="7A3D06B3" w14:textId="77777777" w:rsidR="00CA4251" w:rsidRDefault="00CA4251" w:rsidP="005D5EFA">
            <w:r>
              <w:rPr>
                <w:b/>
                <w:bCs/>
                <w:color w:val="00274C"/>
                <w:sz w:val="19"/>
                <w:szCs w:val="19"/>
              </w:rPr>
              <w:t xml:space="preserve">Date</w:t>
            </w:r>
          </w:p>
        </w:tc>
        <w:tc>
          <w:tcPr>
            <w:tcW w:w="7020" w:type="dxa"/>
            <w:tcMar>
              <w:top w:w="110" w:type="dxa"/>
              <w:left w:w="110" w:type="dxa"/>
              <w:bottom w:w="110" w:type="dxa"/>
              <w:right w:w="60" w:type="dxa"/>
            </w:tcMar>
          </w:tcPr>
          <w:p w14:paraId="12370C9F" w14:textId="77777777" w:rsidR="00CA4251" w:rsidRDefault="00CA4251" w:rsidP="005D5EFA">
            <w:r>
              <w:rPr>
                <w:sz w:val="20"/>
                <w:szCs w:val="20"/>
              </w:rPr>
              <w:t xml:space="preserve"> </w:t>
            </w:r>
          </w:p>
        </w:tc>
      </w:tr>
      <w:tr w:rsidR="00CA4251" w14:paraId="60673D27" w14:textId="77777777" w:rsidTr="005D5EFA">
        <w:tc>
          <w:tcPr>
            <w:tcW w:w="2340" w:type="dxa"/>
            <w:shd w:val="clear" w:color="auto" w:fill="E8EEF5"/>
            <w:tcMar>
              <w:top w:w="110" w:type="dxa"/>
              <w:left w:w="110" w:type="dxa"/>
              <w:bottom w:w="110" w:type="dxa"/>
              <w:right w:w="60" w:type="dxa"/>
            </w:tcMar>
          </w:tcPr>
          <w:p w14:paraId="4AC3D273" w14:textId="77777777" w:rsidR="00CA4251" w:rsidRDefault="00CA4251" w:rsidP="005D5EFA">
            <w:r>
              <w:rPr>
                <w:b/>
                <w:bCs/>
                <w:color w:val="00274C"/>
                <w:sz w:val="19"/>
                <w:szCs w:val="19"/>
              </w:rPr>
              <w:t xml:space="preserve">Section (if applicable)</w:t>
            </w:r>
          </w:p>
        </w:tc>
        <w:tc>
          <w:tcPr>
            <w:tcW w:w="7020" w:type="dxa"/>
            <w:tcMar>
              <w:top w:w="110" w:type="dxa"/>
              <w:left w:w="110" w:type="dxa"/>
              <w:bottom w:w="110" w:type="dxa"/>
              <w:right w:w="60" w:type="dxa"/>
            </w:tcMar>
          </w:tcPr>
          <w:p w14:paraId="556D6276" w14:textId="77777777" w:rsidR="00CA4251" w:rsidRDefault="00CA4251" w:rsidP="005D5EFA">
            <w:r>
              <w:rPr>
                <w:sz w:val="20"/>
                <w:szCs w:val="20"/>
              </w:rPr>
              <w:t xml:space="preserve"> </w:t>
            </w:r>
          </w:p>
        </w:tc>
      </w:tr>
    </w:tbl>
    <w:p w14:paraId="73A1FDC5" w14:textId="77777777" w:rsidR="00CA4251" w:rsidRDefault="00CA4251" w:rsidP="00CA4251">
      <w:pPr>
        <w:shd w:val="clear" w:color="auto" w:fill="FFF7DB"/>
        <w:spacing w:before="200"/>
      </w:pPr>
      <w:r>
        <w:rPr>
          <w:b/>
          <w:bCs/>
          <w:color w:val="00274C"/>
          <w:sz w:val="19"/>
          <w:szCs w:val="19"/>
        </w:rPr>
        <w:t xml:space="preserve">How to use this template:  </w:t>
      </w:r>
      <w:r>
        <w:rPr>
          <w:i/>
          <w:iCs/>
          <w:color w:val="5B6770"/>
          <w:sz w:val="19"/>
          <w:szCs w:val="19"/>
        </w:rPr>
        <w:t xml:space="preserve">replace every gray italic guide with your team’s actual evidence and reasoning, insert your photographs, log, tables, plots, and code excerpts in the marked places, and delete nothing else. Concise evidence + engineering reasoning beats pages of polished prose. Your AI analyst may help assemble this report from your engineering record — Section 19 is where the humans take responsibility for it.</w:t>
      </w:r>
    </w:p>
    <w:p w14:paraId="28362EE4" w14:textId="77777777" w:rsidR="00544EA3" w:rsidRDefault="00544EA3">
      <w:pPr>
        <w:spacing w:after="160"/>
      </w:pPr>
    </w:p>
    <w:p w14:paraId="41B1B2E0" w14:textId="77777777" w:rsidR="00CA4251" w:rsidRDefault="00CA4251" w:rsidP="00CA4251">
      <w:pPr>
        <w:pStyle w:val="Heading1"/>
        <w:keepNext/>
        <w:pBdr>
          <w:bottom w:val="single" w:sz="12" w:space="2" w:color="FFCB05"/>
        </w:pBdr>
        <w:spacing w:before="320" w:after="60"/>
      </w:pPr>
      <w:r>
        <w:t xml:space="preserve">1.  Problem / Objective</w:t>
      </w:r>
    </w:p>
    <w:p w14:paraId="5928113E" w14:textId="77777777" w:rsidR="00CA4251" w:rsidRDefault="00CA4251" w:rsidP="00CA4251">
      <w:pPr>
        <w:spacing w:after="100"/>
      </w:pPr>
      <w:r>
        <w:rPr>
          <w:i/>
          <w:iCs/>
          <w:color w:val="5B6770"/>
          <w:sz w:val="20"/>
          <w:szCs w:val="20"/>
        </w:rPr>
        <w:t xml:space="preserve">What engineering question did this investigation answer — first physically (bisection with water: +60 mL to the first crossing, then halved moves toward the target line), then computationally (locate the line as the root of f(h) = 0 on the cup model)? What does “certified” add to “computed”? Two or three sentences.</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2.  The Physical Activity — Rules &amp; Roles</w:t>
      </w:r>
    </w:p>
    <w:p w14:paraId="3C29FE46" w14:textId="77777777" w:rsidR="005B780C" w:rsidRDefault="00000000">
      <w:pPr>
        <w:pBdr>
          <w:bottom w:val="single" w:sz="4" w:space="4" w:color="C9D6E2"/>
        </w:pBdr>
        <w:spacing w:before="60" w:after="220"/>
      </w:pPr>
      <w:r>
        <w:rPr>
          <w:b/>
          <w:bCs/>
          <w:color w:val="00274C"/>
          <w:sz w:val="19"/>
          <w:szCs w:val="19"/>
        </w:rPr>
        <w:t xml:space="preserve">The rules you bisected under  —  </w:t>
      </w:r>
      <w:r>
        <w:rPr>
          <w:i/>
          <w:iCs/>
          <w:color w:val="5B6770"/>
          <w:sz w:val="19"/>
          <w:szCs w:val="19"/>
        </w:rPr>
        <w:t xml:space="preserve">empty cup, ONE target line · +60 mL per trip until the level FIRST crosses the line · the previous (BELOW) and current (ABOVE) states form the bracket · next move = HALF the last interval, 30 mL, in the direction the observation demands · then 15, 7.5, 3.75 … ADD if below, REMOVE if above (removed water into the station return cup) · two syringes (60 mL, 10 mL) chosen by the resolution the move needs · STOP when WITHIN the posted tolerance or when the syringe cannot resolve the next halving · success = correct logic + within tolerance + valid log + safe.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880"/>
        <w:gridCol w:w="2304"/>
        <w:gridCol w:w="4176"/>
      </w:tblGrid>
      <w:tr w:rsidR="005B780C" w14:paraId="1F74ABEE" w14:textId="77777777">
        <w:trPr>
          <w:tblHeader/>
        </w:trPr>
        <w:tc>
          <w:tcPr>
            <w:tcW w:w="2880" w:type="dxa"/>
            <w:shd w:val="clear" w:color="auto" w:fill="00274C"/>
            <w:tcMar>
              <w:top w:w="60" w:type="dxa"/>
              <w:left w:w="60" w:type="dxa"/>
              <w:bottom w:w="60" w:type="dxa"/>
              <w:right w:w="60" w:type="dxa"/>
            </w:tcMar>
            <w:vAlign w:val="center"/>
          </w:tcPr>
          <w:p w14:paraId="7D5AE036" w14:textId="77777777" w:rsidR="005B780C" w:rsidRDefault="00000000">
            <w:pPr>
              <w:jc w:val="center"/>
            </w:pPr>
            <w:r>
              <w:rPr>
                <w:b/>
                <w:bCs/>
                <w:color w:val="FFFFFF"/>
                <w:sz w:val="17"/>
                <w:szCs w:val="17"/>
              </w:rPr>
              <w:t xml:space="preserve">Role</w:t>
            </w:r>
          </w:p>
        </w:tc>
        <w:tc>
          <w:tcPr>
            <w:tcW w:w="2304" w:type="dxa"/>
            <w:shd w:val="clear" w:color="auto" w:fill="00274C"/>
            <w:tcMar>
              <w:top w:w="60" w:type="dxa"/>
              <w:left w:w="60" w:type="dxa"/>
              <w:bottom w:w="60" w:type="dxa"/>
              <w:right w:w="60" w:type="dxa"/>
            </w:tcMar>
            <w:vAlign w:val="center"/>
          </w:tcPr>
          <w:p w14:paraId="225875A6" w14:textId="77777777" w:rsidR="005B780C" w:rsidRDefault="00000000">
            <w:pPr>
              <w:jc w:val="center"/>
            </w:pPr>
            <w:r>
              <w:rPr>
                <w:b/>
                <w:bCs/>
                <w:color w:val="FFFFFF"/>
                <w:sz w:val="17"/>
                <w:szCs w:val="17"/>
              </w:rPr>
              <w:t xml:space="preserve">Who (rotation)</w:t>
            </w:r>
          </w:p>
        </w:tc>
        <w:tc>
          <w:tcPr>
            <w:tcW w:w="4176" w:type="dxa"/>
            <w:shd w:val="clear" w:color="auto" w:fill="00274C"/>
            <w:tcMar>
              <w:top w:w="60" w:type="dxa"/>
              <w:left w:w="60" w:type="dxa"/>
              <w:bottom w:w="60" w:type="dxa"/>
              <w:right w:w="60" w:type="dxa"/>
            </w:tcMar>
            <w:vAlign w:val="center"/>
          </w:tcPr>
          <w:p w14:paraId="36A628B6" w14:textId="77777777" w:rsidR="005B780C" w:rsidRDefault="00000000">
            <w:pPr>
              <w:jc w:val="center"/>
            </w:pPr>
            <w:r>
              <w:rPr>
                <w:b/>
                <w:bCs/>
                <w:color w:val="FFFFFF"/>
                <w:sz w:val="17"/>
                <w:szCs w:val="17"/>
              </w:rPr>
              <w:t xml:space="preserve">What the role owned</w:t>
            </w:r>
          </w:p>
        </w:tc>
      </w:tr>
      <w:tr w:rsidR="005B780C" w14:paraId="0E919747" w14:textId="77777777">
        <w:tc>
          <w:tcPr>
            <w:tcW w:w="2880"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Runner / operator</w:t>
            </w:r>
          </w:p>
        </w:tc>
        <w:tc>
          <w:tcPr>
            <w:tcW w:w="230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 </w:t>
            </w:r>
          </w:p>
        </w:tc>
        <w:tc>
          <w:tcPr>
            <w:tcW w:w="4176"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walked to the reservoir, drew the planned move</w:t>
            </w:r>
          </w:p>
        </w:tc>
      </w:tr>
      <w:tr w:rsidR="005B780C" w14:paraId="3E87C7CA" w14:textId="77777777">
        <w:tc>
          <w:tcPr>
            <w:tcW w:w="2880"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Syringe operator</w:t>
            </w:r>
          </w:p>
        </w:tc>
        <w:tc>
          <w:tcPr>
            <w:tcW w:w="2304"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 </w:t>
            </w:r>
          </w:p>
        </w:tc>
        <w:tc>
          <w:tcPr>
            <w:tcW w:w="4176"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read the plunger, ADDED to the cup or REMOVED into the return cup</w:t>
            </w:r>
          </w:p>
        </w:tc>
      </w:tr>
      <w:tr w:rsidR="005B780C" w14:paraId="0E919747" w14:textId="77777777">
        <w:tc>
          <w:tcPr>
            <w:tcW w:w="2880"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Recorder / data engineer</w:t>
            </w:r>
          </w:p>
        </w:tc>
        <w:tc>
          <w:tcPr>
            <w:tcW w:w="230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 </w:t>
            </w:r>
          </w:p>
        </w:tc>
        <w:tc>
          <w:tcPr>
            <w:tcW w:w="4176"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started every log row BEFORE water moved; kept the bracket column</w:t>
            </w:r>
          </w:p>
        </w:tc>
      </w:tr>
      <w:tr w:rsidR="005B780C" w14:paraId="3E87C7CA" w14:textId="77777777">
        <w:tc>
          <w:tcPr>
            <w:tcW w:w="2880"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Quality / inspection engineer</w:t>
            </w:r>
          </w:p>
        </w:tc>
        <w:tc>
          <w:tcPr>
            <w:tcW w:w="2304"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 </w:t>
            </w:r>
          </w:p>
        </w:tc>
        <w:tc>
          <w:tcPr>
            <w:tcW w:w="4176"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called BELOW · ABOVE · WITHIN TOLERANCE after every move; called STOP</w:t>
            </w:r>
          </w:p>
        </w:tc>
      </w:tr>
    </w:tbl>
    <w:p w14:paraId="11ACEC73" w14:textId="77777777" w:rsidR="005B780C" w:rsidRDefault="00000000">
      <w:pPr>
        <w:pBdr>
          <w:bottom w:val="single" w:sz="4" w:space="4" w:color="C9D6E2"/>
        </w:pBdr>
        <w:spacing w:before="60" w:after="220"/>
      </w:pPr>
      <w:r>
        <w:rPr>
          <w:b/>
          <w:bCs/>
          <w:color w:val="00274C"/>
          <w:sz w:val="19"/>
          <w:szCs w:val="19"/>
        </w:rPr>
        <w:t xml:space="preserve">Our plan, written before START (coarse step, halving sequence, who calls the sign):  </w:t>
      </w:r>
      <w:r>
        <w:rPr>
          <w:i/>
          <w:iCs/>
          <w:color w:val="5B6770"/>
          <w:sz w:val="19"/>
          <w:szCs w:val="19"/>
        </w:rPr>
        <w:t xml:space="preserve">________________________________________________________________</w:t>
      </w:r>
    </w:p>
    <w:p w14:paraId="41B1B2E0" w14:textId="77777777" w:rsidR="00CA4251" w:rsidRDefault="00CA4251" w:rsidP="00CA4251">
      <w:pPr>
        <w:pStyle w:val="Heading1"/>
        <w:keepNext/>
        <w:pBdr>
          <w:bottom w:val="single" w:sz="12" w:space="2" w:color="FFCB05"/>
        </w:pBdr>
        <w:spacing w:before="320" w:after="60"/>
      </w:pPr>
      <w:r>
        <w:t xml:space="preserve">3.  Assumptions</w:t>
      </w:r>
    </w:p>
    <w:p w14:paraId="5928113E" w14:textId="77777777" w:rsidR="00CA4251" w:rsidRDefault="00CA4251" w:rsidP="00CA4251">
      <w:pPr>
        <w:spacing w:after="100"/>
      </w:pPr>
      <w:r>
        <w:rPr>
          <w:i/>
          <w:iCs/>
          <w:color w:val="5B6770"/>
          <w:sz w:val="20"/>
          <w:szCs w:val="20"/>
        </w:rPr>
        <w:t xml:space="preserve">Documented with the problem — before the search and before the model. Complete the right column concisely; the last rows are for additional team assumptions.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7020"/>
      </w:tblGrid>
      <w:tr w:rsidR="00CA4251" w14:paraId="01DBAC16" w14:textId="77777777" w:rsidTr="005D5EFA">
        <w:tc>
          <w:tcPr>
            <w:tcW w:w="2340" w:type="dxa"/>
            <w:shd w:val="clear" w:color="auto" w:fill="E8EEF5"/>
            <w:tcMar>
              <w:top w:w="110" w:type="dxa"/>
              <w:left w:w="110" w:type="dxa"/>
              <w:bottom w:w="110" w:type="dxa"/>
              <w:right w:w="60" w:type="dxa"/>
            </w:tcMar>
          </w:tcPr>
          <w:p w14:paraId="7EE82159" w14:textId="77777777" w:rsidR="00CA4251" w:rsidRDefault="00CA4251" w:rsidP="005D5EFA">
            <w:r>
              <w:rPr>
                <w:b/>
                <w:bCs/>
                <w:color w:val="00274C"/>
                <w:sz w:val="19"/>
                <w:szCs w:val="19"/>
              </w:rPr>
              <w:t xml:space="preserve">Cup volume estimated from its nominal 16 oz before the activity (the calibrated target was unknown to us)</w:t>
            </w:r>
          </w:p>
        </w:tc>
        <w:tc>
          <w:tcPr>
            <w:tcW w:w="7020" w:type="dxa"/>
            <w:tcMar>
              <w:top w:w="110" w:type="dxa"/>
              <w:left w:w="110" w:type="dxa"/>
              <w:bottom w:w="110" w:type="dxa"/>
              <w:right w:w="60" w:type="dxa"/>
            </w:tcMar>
          </w:tcPr>
          <w:p w14:paraId="2A545F60" w14:textId="77777777" w:rsidR="00CA4251" w:rsidRDefault="00CA4251" w:rsidP="005D5EFA">
            <w:r>
              <w:t xml:space="preserve"> </w:t>
            </w:r>
          </w:p>
        </w:tc>
      </w:tr>
      <w:tr w:rsidR="00CA4251" w14:paraId="44F9F40D" w14:textId="77777777" w:rsidTr="005D5EFA">
        <w:tc>
          <w:tcPr>
            <w:tcW w:w="2340" w:type="dxa"/>
            <w:shd w:val="clear" w:color="auto" w:fill="E8EEF5"/>
            <w:tcMar>
              <w:top w:w="110" w:type="dxa"/>
              <w:left w:w="110" w:type="dxa"/>
              <w:bottom w:w="110" w:type="dxa"/>
              <w:right w:w="60" w:type="dxa"/>
            </w:tcMar>
          </w:tcPr>
          <w:p w14:paraId="63658309" w14:textId="77777777" w:rsidR="00CA4251" w:rsidRDefault="00CA4251" w:rsidP="005D5EFA">
            <w:r>
              <w:rPr>
                <w:b/>
                <w:bCs/>
                <w:color w:val="00274C"/>
                <w:sz w:val="19"/>
                <w:szCs w:val="19"/>
              </w:rPr>
              <w:t xml:space="preserve">The syringe scale reading is the volume actually added or removed (no drips, no residual)</w:t>
            </w:r>
          </w:p>
        </w:tc>
        <w:tc>
          <w:tcPr>
            <w:tcW w:w="7020" w:type="dxa"/>
            <w:tcMar>
              <w:top w:w="110" w:type="dxa"/>
              <w:left w:w="110" w:type="dxa"/>
              <w:bottom w:w="110" w:type="dxa"/>
              <w:right w:w="60" w:type="dxa"/>
            </w:tcMar>
          </w:tcPr>
          <w:p w14:paraId="4860CF35" w14:textId="77777777" w:rsidR="00CA4251" w:rsidRDefault="00CA4251" w:rsidP="005D5EFA">
            <w:pPr>
              <w:rPr>
                <w:sz w:val="20"/>
                <w:szCs w:val="20"/>
              </w:rPr>
            </w:pPr>
            <w:r>
              <w:t xml:space="preserve"> </w:t>
            </w:r>
          </w:p>
        </w:tc>
      </w:tr>
      <w:tr w:rsidR="00CA4251" w14:paraId="5167F6E6" w14:textId="77777777" w:rsidTr="005D5EFA">
        <w:tc>
          <w:tcPr>
            <w:tcW w:w="2340" w:type="dxa"/>
            <w:shd w:val="clear" w:color="auto" w:fill="E8EEF5"/>
            <w:tcMar>
              <w:top w:w="110" w:type="dxa"/>
              <w:left w:w="110" w:type="dxa"/>
              <w:bottom w:w="110" w:type="dxa"/>
              <w:right w:w="60" w:type="dxa"/>
            </w:tcMar>
          </w:tcPr>
          <w:p w14:paraId="441481B8" w14:textId="77777777" w:rsidR="00CA4251" w:rsidRDefault="00CA4251" w:rsidP="005D5EFA">
            <w:r>
              <w:rPr>
                <w:b/>
                <w:bCs/>
                <w:color w:val="00274C"/>
                <w:sz w:val="19"/>
                <w:szCs w:val="19"/>
              </w:rPr>
              <w:t xml:space="preserve">BELOW / ABOVE / WITHIN is judged by eye against the line — a visual criterion with line thickness and meniscus</w:t>
            </w:r>
          </w:p>
        </w:tc>
        <w:tc>
          <w:tcPr>
            <w:tcW w:w="7020" w:type="dxa"/>
            <w:tcMar>
              <w:top w:w="110" w:type="dxa"/>
              <w:left w:w="110" w:type="dxa"/>
              <w:bottom w:w="110" w:type="dxa"/>
              <w:right w:w="60" w:type="dxa"/>
            </w:tcMar>
          </w:tcPr>
          <w:p w14:paraId="61C1585E" w14:textId="77777777" w:rsidR="00CA4251" w:rsidRDefault="00CA4251" w:rsidP="005D5EFA">
            <w:r>
              <w:t xml:space="preserve"> </w:t>
            </w:r>
          </w:p>
        </w:tc>
      </w:tr>
      <w:tr w:rsidR="00CA4251" w14:paraId="3C4BC3E5" w14:textId="77777777" w:rsidTr="005D5EFA">
        <w:tc>
          <w:tcPr>
            <w:tcW w:w="2340" w:type="dxa"/>
            <w:shd w:val="clear" w:color="auto" w:fill="E8EEF5"/>
            <w:tcMar>
              <w:top w:w="110" w:type="dxa"/>
              <w:left w:w="110" w:type="dxa"/>
              <w:bottom w:w="110" w:type="dxa"/>
              <w:right w:w="60" w:type="dxa"/>
            </w:tcMar>
          </w:tcPr>
          <w:p w14:paraId="1C77ACD9" w14:textId="77777777" w:rsidR="00CA4251" w:rsidRDefault="00CA4251" w:rsidP="005D5EFA">
            <w:r>
              <w:rPr>
                <w:b/>
                <w:bCs/>
                <w:color w:val="00274C"/>
                <w:sz w:val="19"/>
                <w:szCs w:val="19"/>
              </w:rPr>
              <w:t xml:space="preserve">The cup interior is modeled as a frustum: straight tapered walls, flat bottom</w:t>
            </w:r>
          </w:p>
        </w:tc>
        <w:tc>
          <w:tcPr>
            <w:tcW w:w="7020" w:type="dxa"/>
            <w:tcMar>
              <w:top w:w="110" w:type="dxa"/>
              <w:left w:w="110" w:type="dxa"/>
              <w:bottom w:w="110" w:type="dxa"/>
              <w:right w:w="60" w:type="dxa"/>
            </w:tcMar>
          </w:tcPr>
          <w:p w14:paraId="362ECBC3" w14:textId="77777777" w:rsidR="00CA4251" w:rsidRDefault="00CA4251" w:rsidP="005D5EFA">
            <w:r>
              <w:t xml:space="preserve"> </w:t>
            </w:r>
          </w:p>
        </w:tc>
      </w:tr>
      <w:tr w:rsidR="00CA4251" w14:paraId="5B089EB0" w14:textId="77777777" w:rsidTr="005D5EFA">
        <w:tc>
          <w:tcPr>
            <w:tcW w:w="2340" w:type="dxa"/>
            <w:shd w:val="clear" w:color="auto" w:fill="E8EEF5"/>
            <w:tcMar>
              <w:top w:w="110" w:type="dxa"/>
              <w:left w:w="110" w:type="dxa"/>
              <w:bottom w:w="110" w:type="dxa"/>
              <w:right w:w="60" w:type="dxa"/>
            </w:tcMar>
          </w:tcPr>
          <w:p w14:paraId="41A6E9AE" w14:textId="77777777" w:rsidR="00CA4251" w:rsidRDefault="00CA4251" w:rsidP="005D5EFA">
            <w:r>
              <w:rPr>
                <w:b/>
                <w:bCs/>
                <w:color w:val="00274C"/>
                <w:sz w:val="19"/>
                <w:szCs w:val="19"/>
              </w:rPr>
              <w:t xml:space="preserve">r_b, r_t, H are measured with a ruler to the millimetre</w:t>
            </w:r>
          </w:p>
        </w:tc>
        <w:tc>
          <w:tcPr>
            <w:tcW w:w="7020" w:type="dxa"/>
            <w:tcMar>
              <w:top w:w="110" w:type="dxa"/>
              <w:left w:w="110" w:type="dxa"/>
              <w:bottom w:w="110" w:type="dxa"/>
              <w:right w:w="60" w:type="dxa"/>
            </w:tcMar>
          </w:tcPr>
          <w:p w14:paraId="3B5F889C" w14:textId="77777777" w:rsidR="00CA4251" w:rsidRDefault="00CA4251" w:rsidP="005D5EFA">
            <w:pPr>
              <w:rPr>
                <w:sz w:val="20"/>
                <w:szCs w:val="20"/>
              </w:rPr>
            </w:pPr>
            <w:r>
              <w:t xml:space="preserve"> </w:t>
            </w:r>
          </w:p>
        </w:tc>
      </w:tr>
      <w:tr w:rsidR="00CA4251" w14:paraId="4A13C5F8" w14:textId="77777777" w:rsidTr="005D5EFA">
        <w:tc>
          <w:tcPr>
            <w:tcW w:w="2340" w:type="dxa"/>
            <w:shd w:val="clear" w:color="auto" w:fill="E8EEF5"/>
            <w:tcMar>
              <w:top w:w="110" w:type="dxa"/>
              <w:left w:w="110" w:type="dxa"/>
              <w:bottom w:w="110" w:type="dxa"/>
              <w:right w:w="60" w:type="dxa"/>
            </w:tcMar>
          </w:tcPr>
          <w:p w14:paraId="74BCB3DB" w14:textId="77777777" w:rsidR="00CA4251" w:rsidRDefault="00CA4251" w:rsidP="005D5EFA">
            <w:r>
              <w:rPr>
                <w:b/>
                <w:bCs/>
                <w:color w:val="00274C"/>
                <w:sz w:val="19"/>
                <w:szCs w:val="19"/>
              </w:rPr>
              <w:t xml:space="preserve">V_target = the calibrated target-line volume posted by the instructor</w:t>
            </w:r>
          </w:p>
        </w:tc>
        <w:tc>
          <w:tcPr>
            <w:tcW w:w="7020" w:type="dxa"/>
            <w:tcMar>
              <w:top w:w="110" w:type="dxa"/>
              <w:left w:w="110" w:type="dxa"/>
              <w:bottom w:w="110" w:type="dxa"/>
              <w:right w:w="60" w:type="dxa"/>
            </w:tcMar>
          </w:tcPr>
          <w:p w14:paraId="064CC44F" w14:textId="77777777" w:rsidR="00CA4251" w:rsidRDefault="00CA4251" w:rsidP="005D5EFA">
            <w:pPr>
              <w:rPr>
                <w:sz w:val="20"/>
                <w:szCs w:val="20"/>
              </w:rPr>
            </w:pPr>
            <w:r>
              <w:t xml:space="preserve"> </w:t>
            </w:r>
          </w:p>
        </w:tc>
      </w:tr>
      <w:tr w:rsidR="00CA4251" w14:paraId="673AAFA4" w14:textId="77777777" w:rsidTr="005D5EFA">
        <w:tc>
          <w:tcPr>
            <w:tcW w:w="2340" w:type="dxa"/>
            <w:shd w:val="clear" w:color="auto" w:fill="E8EEF5"/>
            <w:tcMar>
              <w:top w:w="110" w:type="dxa"/>
              <w:left w:w="110" w:type="dxa"/>
              <w:bottom w:w="110" w:type="dxa"/>
              <w:right w:w="60" w:type="dxa"/>
            </w:tcMar>
          </w:tcPr>
          <w:p w14:paraId="739E8891" w14:textId="77777777" w:rsidR="00CA4251" w:rsidRDefault="00CA4251" w:rsidP="005D5EFA">
            <w:r>
              <w:rPr>
                <w:b/>
                <w:bCs/>
                <w:color w:val="00274C"/>
                <w:sz w:val="19"/>
                <w:szCs w:val="19"/>
              </w:rPr>
              <w:t xml:space="preserve">The acceptance tolerance is posted with the calibration — never chosen by the team</w:t>
            </w:r>
          </w:p>
        </w:tc>
        <w:tc>
          <w:tcPr>
            <w:tcW w:w="7020" w:type="dxa"/>
            <w:tcMar>
              <w:top w:w="110" w:type="dxa"/>
              <w:left w:w="110" w:type="dxa"/>
              <w:bottom w:w="110" w:type="dxa"/>
              <w:right w:w="60" w:type="dxa"/>
            </w:tcMar>
          </w:tcPr>
          <w:p w14:paraId="23EA1BD6" w14:textId="77777777" w:rsidR="00CA4251" w:rsidRDefault="00CA4251" w:rsidP="005D5EFA">
            <w:pPr>
              <w:rPr>
                <w:sz w:val="20"/>
                <w:szCs w:val="20"/>
              </w:rPr>
            </w:pPr>
            <w:r>
              <w:t xml:space="preserve"> </w:t>
            </w:r>
          </w:p>
        </w:tc>
      </w:tr>
      <w:tr w:rsidR="00CA4251" w14:paraId="1F608AE9" w14:textId="77777777" w:rsidTr="005D5EFA">
        <w:tc>
          <w:tcPr>
            <w:tcW w:w="2340" w:type="dxa"/>
            <w:shd w:val="clear" w:color="auto" w:fill="E8EEF5"/>
            <w:tcMar>
              <w:top w:w="110" w:type="dxa"/>
              <w:left w:w="110" w:type="dxa"/>
              <w:bottom w:w="110" w:type="dxa"/>
              <w:right w:w="60" w:type="dxa"/>
            </w:tcMar>
          </w:tcPr>
          <w:p w14:paraId="51710AAE" w14:textId="77777777" w:rsidR="00CA4251" w:rsidRDefault="00CA4251" w:rsidP="005D5EFA">
            <w:r>
              <w:rPr>
                <w:b/>
                <w:bCs/>
                <w:color w:val="00274C"/>
                <w:sz w:val="19"/>
                <w:szCs w:val="19"/>
              </w:rPr>
              <w:t xml:space="preserve">Additional team assumption:</w:t>
            </w:r>
          </w:p>
        </w:tc>
        <w:tc>
          <w:tcPr>
            <w:tcW w:w="7020" w:type="dxa"/>
            <w:tcMar>
              <w:top w:w="110" w:type="dxa"/>
              <w:left w:w="110" w:type="dxa"/>
              <w:bottom w:w="110" w:type="dxa"/>
              <w:right w:w="60" w:type="dxa"/>
            </w:tcMar>
          </w:tcPr>
          <w:p w14:paraId="78B3A8D2" w14:textId="77777777" w:rsidR="00CA4251" w:rsidRDefault="00CA4251" w:rsidP="005D5EFA">
            <w:pPr>
              <w:rPr>
                <w:sz w:val="20"/>
                <w:szCs w:val="20"/>
              </w:rPr>
            </w:pPr>
            <w:r>
              <w:t xml:space="preserve"> </w:t>
            </w:r>
          </w:p>
        </w:tc>
      </w:tr>
      <w:tr w:rsidR="00CA4251" w14:paraId="4E488E07" w14:textId="77777777" w:rsidTr="005D5EFA">
        <w:tc>
          <w:tcPr>
            <w:tcW w:w="2340" w:type="dxa"/>
            <w:shd w:val="clear" w:color="auto" w:fill="E8EEF5"/>
            <w:tcMar>
              <w:top w:w="110" w:type="dxa"/>
              <w:left w:w="110" w:type="dxa"/>
              <w:bottom w:w="110" w:type="dxa"/>
              <w:right w:w="60" w:type="dxa"/>
            </w:tcMar>
          </w:tcPr>
          <w:p w14:paraId="55BDC19E" w14:textId="77777777" w:rsidR="00CA4251" w:rsidRDefault="00CA4251" w:rsidP="005D5EFA">
            <w:r>
              <w:rPr>
                <w:b/>
                <w:bCs/>
                <w:color w:val="00274C"/>
                <w:sz w:val="19"/>
                <w:szCs w:val="19"/>
              </w:rPr>
              <w:t xml:space="preserve">Additional team assumption:</w:t>
            </w:r>
          </w:p>
        </w:tc>
        <w:tc>
          <w:tcPr>
            <w:tcW w:w="7020" w:type="dxa"/>
            <w:tcMar>
              <w:top w:w="110" w:type="dxa"/>
              <w:left w:w="110" w:type="dxa"/>
              <w:bottom w:w="110" w:type="dxa"/>
              <w:right w:w="60" w:type="dxa"/>
            </w:tcMar>
          </w:tcPr>
          <w:p w14:paraId="6BB9B458" w14:textId="77777777" w:rsidR="00CA4251" w:rsidRDefault="00CA4251" w:rsidP="005D5EFA">
            <w:pPr>
              <w:rPr>
                <w:sz w:val="20"/>
                <w:szCs w:val="20"/>
              </w:rPr>
            </w:pPr>
            <w:r>
              <w:t xml:space="preserve"> </w:t>
            </w:r>
          </w:p>
        </w:tc>
      </w:tr>
    </w:tbl>
    <w:p w14:paraId="41B1B2E0" w14:textId="77777777" w:rsidR="00CA4251" w:rsidRDefault="00CA4251" w:rsidP="00CA4251">
      <w:pPr>
        <w:pStyle w:val="Heading1"/>
        <w:keepNext/>
        <w:pBdr>
          <w:bottom w:val="single" w:sz="12" w:space="2" w:color="FFCB05"/>
        </w:pBdr>
        <w:spacing w:before="320" w:after="60"/>
      </w:pPr>
      <w:r>
        <w:t xml:space="preserve">4.  Apparatus, Setup &amp; Safety</w:t>
      </w:r>
    </w:p>
    <w:p w14:paraId="529C0AF5" w14:textId="77777777" w:rsidR="005B780C" w:rsidRDefault="00000000">
      <w:pPr>
        <w:pStyle w:val="ListParagraph"/>
        <w:numPr>
          <w:ilvl w:val="0"/>
          <w:numId w:val="2"/>
        </w:numPr>
        <w:spacing w:after="60"/>
      </w:pPr>
      <w:r>
        <w:t xml:space="preserve">Red 16-oz soup cup with ONE target line · 60-mL syringe (scale step ____ mL) · 10-mL syringe (scale step ____ mL) · station return cup for removed water · reservoir distance ≈ ____ m · ruler (mm)</w:t>
      </w:r>
    </w:p>
    <w:p w14:paraId="529C0AF5" w14:textId="77777777" w:rsidR="005B780C" w:rsidRDefault="00000000">
      <w:pPr>
        <w:pStyle w:val="ListParagraph"/>
        <w:numPr>
          <w:ilvl w:val="0"/>
          <w:numId w:val="2"/>
        </w:numPr>
        <w:spacing w:after="60"/>
      </w:pPr>
      <w:r>
        <w:t xml:space="preserve">Anything nonstandard at your station (cup differs, line hard to see, reservoir path), noted for the class comparison:</w:t>
      </w:r>
    </w:p>
    <w:p w14:paraId="529C0AF5" w14:textId="77777777" w:rsidR="005B780C" w:rsidRDefault="00000000">
      <w:pPr>
        <w:pStyle w:val="ListParagraph"/>
        <w:numPr>
          <w:ilvl w:val="0"/>
          <w:numId w:val="2"/>
        </w:numPr>
        <w:spacing w:after="60"/>
      </w:pPr>
      <w:r>
        <w:t xml:space="preserve">Safety acknowledgment — all members:  walking only, never running · spills wiped at once · syringes below shoulder height · no drinking · removed water only into the station return cup, never the floor or the reservoir.     ☐  ACKNOWLEDGED   (initials: ____ ____ ____ ____)</w:t>
      </w:r>
    </w:p>
    <w:p w14:paraId="712A5781" w14:textId="77777777" w:rsidR="00CA4251" w:rsidRDefault="00CA4251" w:rsidP="00CA4251">
      <w:pPr>
        <w:pBdr>
          <w:bottom w:val="single" w:sz="4" w:space="1" w:color="C9D6E2"/>
        </w:pBdr>
        <w:spacing w:after="260"/>
      </w:pPr>
      <w:r>
        <w:rPr>
          <w:sz w:val="20"/>
          <w:szCs w:val="20"/>
        </w:rPr>
        <w:t xml:space="preserve"> </w:t>
      </w:r>
    </w:p>
    <w:tbl>
      <w:tblPr>
        <w:tblW w:w="9360" w:type="dxa"/>
        <w:tblBorders>
          <w:top w:val="dashed" w:sz="6" w:space="0" w:color="C9D6E2"/>
          <w:left w:val="dashed" w:sz="6" w:space="0" w:color="C9D6E2"/>
          <w:bottom w:val="dashed" w:sz="6" w:space="0" w:color="C9D6E2"/>
          <w:right w:val="dashed" w:sz="6" w:space="0" w:color="C9D6E2"/>
        </w:tblBorders>
        <w:tblCellMar>
          <w:left w:w="10" w:type="dxa"/>
          <w:right w:w="10" w:type="dxa"/>
        </w:tblCellMar>
        <w:tblLook w:val="0000" w:firstRow="0" w:lastRow="0" w:firstColumn="0" w:lastColumn="0" w:noHBand="0" w:noVBand="0"/>
      </w:tblPr>
      <w:tblGrid>
        <w:gridCol w:w="9360"/>
      </w:tblGrid>
      <w:tr w:rsidR="005B780C" w14:paraId="65A9BFA5" w14:textId="77777777">
        <w:tc>
          <w:tcPr>
            <w:tcW w:w="9360" w:type="dxa"/>
            <w:shd w:val="clear" w:color="auto" w:fill="F4F7FA"/>
          </w:tcPr>
          <w:p w14:paraId="4C72F2E4" w14:textId="77777777" w:rsidR="005B780C" w:rsidRDefault="00000000">
            <w:pPr>
              <w:spacing w:before="200" w:after="40"/>
              <w:jc w:val="center"/>
            </w:pPr>
            <w:r>
              <w:rPr>
                <w:b/>
                <w:bCs/>
                <w:color w:val="5B6770"/>
              </w:rPr>
              <w:t xml:space="preserve">PHOTOGRAPH OF THE STATION</w:t>
            </w:r>
          </w:p>
          <w:p w14:paraId="70DCEEF7" w14:textId="77777777" w:rsidR="005B780C" w:rsidRDefault="00000000">
            <w:pPr>
              <w:spacing w:after="40"/>
              <w:jc w:val="center"/>
            </w:pPr>
            <w:r>
              <w:rPr>
                <w:i/>
                <w:iCs/>
                <w:color w:val="5B6770"/>
                <w:sz w:val="18"/>
                <w:szCs w:val="18"/>
              </w:rPr>
              <w:t xml:space="preserve">Insert one photo — cup with the target line visible, the two syringes, the return cup, the log sheet in view</w:t>
            </w:r>
          </w:p>
        </w:tc>
      </w:tr>
    </w:tbl>
    <w:p w14:paraId="41EFFCF7" w14:textId="77777777" w:rsidR="005B780C" w:rsidRDefault="00000000">
      <w:pPr>
        <w:pBdr>
          <w:bottom w:val="single" w:sz="4" w:space="4" w:color="C9D6E2"/>
        </w:pBdr>
        <w:spacing w:before="60" w:after="220"/>
      </w:pPr>
      <w:r>
        <w:rPr>
          <w:b/>
          <w:bCs/>
          <w:color w:val="00274C"/>
          <w:sz w:val="19"/>
          <w:szCs w:val="19"/>
        </w:rPr>
        <w:lastRenderedPageBreak/>
        <w:t xml:space="preserve">Caption:  </w:t>
      </w:r>
      <w:r>
        <w:rPr>
          <w:i/>
          <w:iCs/>
          <w:color w:val="5B6770"/>
          <w:sz w:val="19"/>
          <w:szCs w:val="19"/>
        </w:rPr>
        <w:t xml:space="preserve">(what does this figure show, in one sentence?)</w:t>
      </w:r>
    </w:p>
    <w:p w14:paraId="41B1B2E0" w14:textId="77777777" w:rsidR="00CA4251" w:rsidRDefault="00CA4251" w:rsidP="00CA4251">
      <w:pPr>
        <w:pStyle w:val="Heading1"/>
        <w:keepNext/>
        <w:pBdr>
          <w:bottom w:val="single" w:sz="12" w:space="2" w:color="FFCB05"/>
        </w:pBdr>
        <w:spacing w:before="320" w:after="60"/>
      </w:pPr>
      <w:r>
        <w:t xml:space="preserve">5.  Committed Predictions P1–P4</w:t>
      </w:r>
    </w:p>
    <w:p w14:paraId="7E742395" w14:textId="77777777" w:rsidR="005B780C" w:rsidRDefault="00000000">
      <w:pPr>
        <w:spacing w:after="60"/>
      </w:pPr>
      <w:r>
        <w:rPr>
          <w:b/>
          <w:bCs/>
          <w:color w:val="8A6D00"/>
          <w:sz w:val="24"/>
          <w:szCs w:val="24"/>
        </w:rPr>
        <w:t xml:space="preserve">RECORDED BEFORE THE FIRST MOVE — DO NOT EDIT AFTERWARD.</w:t>
      </w:r>
    </w:p>
    <w:p w14:paraId="712A5781" w14:textId="77777777" w:rsidR="00CA4251" w:rsidRDefault="00CA4251" w:rsidP="00CA4251">
      <w:pPr>
        <w:pBdr>
          <w:bottom w:val="single" w:sz="4" w:space="1" w:color="C9D6E2"/>
        </w:pBdr>
        <w:spacing w:after="260"/>
      </w:pPr>
      <w:r>
        <w:rPr>
          <w:sz w:val="20"/>
          <w:szCs w:val="20"/>
        </w:rPr>
        <w:t xml:space="preserve">P1  —  +60-mL additions we predict before the FIRST CROSSING of the line:    ________</w:t>
      </w:r>
    </w:p>
    <w:p w14:paraId="11ACEC73" w14:textId="77777777" w:rsidR="005B780C" w:rsidRDefault="00000000">
      <w:pPr>
        <w:pBdr>
          <w:bottom w:val="single" w:sz="4" w:space="4" w:color="C9D6E2"/>
        </w:pBdr>
        <w:spacing w:before="60" w:after="220"/>
      </w:pPr>
      <w:r>
        <w:rPr>
          <w:b/>
          <w:bCs/>
          <w:color w:val="00274C"/>
          <w:sz w:val="19"/>
          <w:szCs w:val="19"/>
        </w:rPr>
        <w:t xml:space="preserve">P2  —  After the first crossing, physical halvings (30, 15, 7.5 …) we predict we can perform before instrument resolution matters:  ________.   Reason:  </w:t>
      </w:r>
      <w:r>
        <w:rPr>
          <w:i/>
          <w:iCs/>
          <w:color w:val="5B6770"/>
          <w:sz w:val="19"/>
          <w:szCs w:val="19"/>
        </w:rPr>
        <w:t xml:space="preserve">____________________________</w:t>
      </w:r>
    </w:p>
    <w:p w14:paraId="712A5781" w14:textId="77777777" w:rsidR="00CA4251" w:rsidRDefault="00CA4251" w:rsidP="00CA4251">
      <w:pPr>
        <w:pBdr>
          <w:bottom w:val="single" w:sz="4" w:space="1" w:color="C9D6E2"/>
        </w:pBdr>
        <w:spacing w:after="260"/>
      </w:pPr>
      <w:r>
        <w:rPr>
          <w:sz w:val="20"/>
          <w:szCs w:val="20"/>
        </w:rPr>
        <w:t xml:space="preserve">P3  —  Requested move size at which we predict the 60-mL syringe stops being adequate and the 10-mL takes over:    ________ mL        Reason:  ____________________</w:t>
      </w:r>
    </w:p>
    <w:p w14:paraId="712A5781" w14:textId="77777777" w:rsidR="00CA4251" w:rsidRDefault="00CA4251" w:rsidP="00CA4251">
      <w:pPr>
        <w:pBdr>
          <w:bottom w:val="single" w:sz="4" w:space="1" w:color="C9D6E2"/>
        </w:pBdr>
        <w:spacing w:after="260"/>
      </w:pPr>
      <w:r>
        <w:rPr>
          <w:sz w:val="20"/>
          <w:szCs w:val="20"/>
        </w:rPr>
        <w:t xml:space="preserve">P4  —  Total physical operations (every ADD and REMOVE) we predict before the target is located to the posted tolerance:    ________</w:t>
      </w:r>
    </w:p>
    <w:p w14:paraId="5928113E" w14:textId="77777777" w:rsidR="00CA4251" w:rsidRDefault="00CA4251" w:rsidP="00CA4251">
      <w:pPr>
        <w:spacing w:after="100"/>
      </w:pPr>
      <w:r>
        <w:rPr>
          <w:i/>
          <w:iCs/>
          <w:color w:val="5B6770"/>
          <w:sz w:val="20"/>
          <w:szCs w:val="20"/>
        </w:rPr>
        <w:t xml:space="preserve">After Phase 4 — what did the evidence say about each prediction? Answer here; never edit the originals above.</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6.  Operation Log — Every Move</w:t>
      </w:r>
    </w:p>
    <w:p w14:paraId="5928113E" w14:textId="77777777" w:rsidR="00CA4251" w:rsidRDefault="00CA4251" w:rsidP="00CA4251">
      <w:pPr>
        <w:spacing w:after="100"/>
      </w:pPr>
      <w:r>
        <w:rPr>
          <w:i/>
          <w:iCs/>
          <w:color w:val="5B6770"/>
          <w:sz w:val="20"/>
          <w:szCs w:val="20"/>
        </w:rPr>
        <w:t xml:space="preserve">Copy or photograph your complete log — every move, in order. One row per move; the row is started BEFORE water moves. The log must visibly show +60 … +60 → FIRST CROSSING → −30 → ±15 → ±7.5 → … → STOP, and a reader must be able to reconstruct the bisection without asking you. Directions after the first −30 come from your observations — nothing is pre-filled.</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648"/>
        <w:gridCol w:w="1152"/>
        <w:gridCol w:w="864"/>
        <w:gridCol w:w="1080"/>
        <w:gridCol w:w="864"/>
        <w:gridCol w:w="1440"/>
        <w:gridCol w:w="1512"/>
        <w:gridCol w:w="1800"/>
      </w:tblGrid>
      <w:tr w:rsidR="00356F8C" w14:paraId="07152001" w14:textId="77777777" w:rsidTr="00356F8C">
        <w:trPr>
          <w:tblHeader/>
        </w:trPr>
        <w:tc>
          <w:tcPr>
            <w:tcW w:w="648" w:type="dxa"/>
            <w:shd w:val="clear" w:color="auto" w:fill="00274C"/>
            <w:tcMar>
              <w:top w:w="60" w:type="dxa"/>
              <w:left w:w="60" w:type="dxa"/>
              <w:bottom w:w="60" w:type="dxa"/>
              <w:right w:w="60" w:type="dxa"/>
            </w:tcMar>
            <w:vAlign w:val="center"/>
          </w:tcPr>
          <w:p w14:paraId="60686915" w14:textId="77777777" w:rsidR="00356F8C" w:rsidRDefault="00356F8C">
            <w:pPr>
              <w:jc w:val="center"/>
            </w:pPr>
            <w:r>
              <w:rPr>
                <w:b/>
                <w:bCs/>
                <w:color w:val="FFFFFF"/>
                <w:sz w:val="17"/>
                <w:szCs w:val="17"/>
              </w:rPr>
              <w:t xml:space="preserve">Step</w:t>
            </w:r>
          </w:p>
        </w:tc>
        <w:tc>
          <w:tcPr>
            <w:tcW w:w="1152" w:type="dxa"/>
            <w:shd w:val="clear" w:color="auto" w:fill="00274C"/>
            <w:tcMar>
              <w:top w:w="60" w:type="dxa"/>
              <w:left w:w="60" w:type="dxa"/>
              <w:bottom w:w="60" w:type="dxa"/>
              <w:right w:w="60" w:type="dxa"/>
            </w:tcMar>
            <w:vAlign w:val="center"/>
          </w:tcPr>
          <w:p w14:paraId="20943BC6" w14:textId="77777777" w:rsidR="00356F8C" w:rsidRDefault="00356F8C">
            <w:pPr>
              <w:jc w:val="center"/>
            </w:pPr>
            <w:r>
              <w:rPr>
                <w:b/>
                <w:bCs/>
                <w:color w:val="FFFFFF"/>
                <w:sz w:val="17"/>
                <w:szCs w:val="17"/>
              </w:rPr>
              <w:t xml:space="preserve">Cumulative (mL)</w:t>
            </w:r>
          </w:p>
        </w:tc>
        <w:tc>
          <w:tcPr>
            <w:tcW w:w="864" w:type="dxa"/>
            <w:shd w:val="clear" w:color="auto" w:fill="00274C"/>
            <w:tcMar>
              <w:top w:w="60" w:type="dxa"/>
              <w:left w:w="60" w:type="dxa"/>
              <w:bottom w:w="60" w:type="dxa"/>
              <w:right w:w="60" w:type="dxa"/>
            </w:tcMar>
            <w:vAlign w:val="center"/>
          </w:tcPr>
          <w:p w14:paraId="71C5D90B" w14:textId="77777777" w:rsidR="00356F8C" w:rsidRDefault="00356F8C">
            <w:pPr>
              <w:jc w:val="center"/>
            </w:pPr>
            <w:r>
              <w:rPr>
                <w:b/>
                <w:bCs/>
                <w:color w:val="FFFFFF"/>
                <w:sz w:val="17"/>
                <w:szCs w:val="17"/>
              </w:rPr>
              <w:t xml:space="preserve">Move (mL)</w:t>
            </w:r>
          </w:p>
        </w:tc>
        <w:tc>
          <w:tcPr>
            <w:tcW w:w="1080" w:type="dxa"/>
            <w:shd w:val="clear" w:color="auto" w:fill="00274C"/>
            <w:tcMar>
              <w:top w:w="60" w:type="dxa"/>
              <w:left w:w="60" w:type="dxa"/>
              <w:bottom w:w="60" w:type="dxa"/>
              <w:right w:w="60" w:type="dxa"/>
            </w:tcMar>
            <w:vAlign w:val="center"/>
          </w:tcPr>
          <w:p w14:paraId="4E246B17" w14:textId="77777777" w:rsidR="00356F8C" w:rsidRDefault="00356F8C">
            <w:pPr>
              <w:jc w:val="center"/>
            </w:pPr>
            <w:r>
              <w:rPr>
                <w:b/>
                <w:bCs/>
                <w:color w:val="FFFFFF"/>
                <w:sz w:val="17"/>
                <w:szCs w:val="17"/>
              </w:rPr>
              <w:t xml:space="preserve">ADD / REMOVE</w:t>
            </w:r>
          </w:p>
        </w:tc>
        <w:tc>
          <w:tcPr>
            <w:tcW w:w="864" w:type="dxa"/>
            <w:shd w:val="clear" w:color="auto" w:fill="00274C"/>
            <w:tcMar>
              <w:top w:w="60" w:type="dxa"/>
              <w:left w:w="60" w:type="dxa"/>
              <w:bottom w:w="60" w:type="dxa"/>
              <w:right w:w="60" w:type="dxa"/>
            </w:tcMar>
            <w:vAlign w:val="center"/>
          </w:tcPr>
          <w:p w14:paraId="662D2101" w14:textId="77777777" w:rsidR="00356F8C" w:rsidRDefault="00356F8C">
            <w:pPr>
              <w:jc w:val="center"/>
            </w:pPr>
            <w:r>
              <w:rPr>
                <w:b/>
                <w:bCs/>
                <w:color w:val="FFFFFF"/>
                <w:sz w:val="17"/>
                <w:szCs w:val="17"/>
              </w:rPr>
              <w:t xml:space="preserve">Syringe</w:t>
            </w:r>
          </w:p>
        </w:tc>
        <w:tc>
          <w:tcPr>
            <w:tcW w:w="1440" w:type="dxa"/>
            <w:shd w:val="clear" w:color="auto" w:fill="00274C"/>
            <w:tcMar>
              <w:top w:w="60" w:type="dxa"/>
              <w:left w:w="60" w:type="dxa"/>
              <w:bottom w:w="60" w:type="dxa"/>
              <w:right w:w="60" w:type="dxa"/>
            </w:tcMar>
            <w:vAlign w:val="center"/>
          </w:tcPr>
          <w:p w14:paraId="6C58006C" w14:textId="77777777" w:rsidR="00356F8C" w:rsidRDefault="00356F8C">
            <w:pPr>
              <w:jc w:val="center"/>
            </w:pPr>
            <w:r>
              <w:rPr>
                <w:b/>
                <w:bCs/>
                <w:color w:val="FFFFFF"/>
                <w:sz w:val="17"/>
                <w:szCs w:val="17"/>
              </w:rPr>
              <w:t xml:space="preserve">Observed: BELOW / ABOVE / WITHIN</w:t>
            </w:r>
          </w:p>
        </w:tc>
        <w:tc>
          <w:tcPr>
            <w:tcW w:w="1512" w:type="dxa"/>
            <w:shd w:val="clear" w:color="auto" w:fill="00274C"/>
            <w:tcMar>
              <w:top w:w="60" w:type="dxa"/>
              <w:left w:w="60" w:type="dxa"/>
              <w:bottom w:w="60" w:type="dxa"/>
              <w:right w:w="60" w:type="dxa"/>
            </w:tcMar>
            <w:vAlign w:val="center"/>
          </w:tcPr>
          <w:p w14:paraId="6C58006C" w14:textId="77777777" w:rsidR="00356F8C" w:rsidRDefault="00356F8C">
            <w:pPr>
              <w:jc w:val="center"/>
            </w:pPr>
            <w:r>
              <w:rPr>
                <w:b/>
                <w:bCs/>
                <w:color w:val="FFFFFF"/>
                <w:sz w:val="17"/>
                <w:szCs w:val="17"/>
              </w:rPr>
              <w:t xml:space="preserve">Bracket [low, high] (mL)</w:t>
            </w:r>
          </w:p>
        </w:tc>
        <w:tc>
          <w:tcPr>
            <w:tcW w:w="1800" w:type="dxa"/>
            <w:shd w:val="clear" w:color="auto" w:fill="00274C"/>
            <w:tcMar>
              <w:top w:w="60" w:type="dxa"/>
              <w:left w:w="60" w:type="dxa"/>
              <w:bottom w:w="60" w:type="dxa"/>
              <w:right w:w="60" w:type="dxa"/>
            </w:tcMar>
            <w:vAlign w:val="center"/>
          </w:tcPr>
          <w:p w14:paraId="6C58006C" w14:textId="77777777" w:rsidR="00356F8C" w:rsidRDefault="00356F8C">
            <w:pPr>
              <w:jc w:val="center"/>
            </w:pPr>
            <w:r>
              <w:rPr>
                <w:b/>
                <w:bCs/>
                <w:color w:val="FFFFFF"/>
                <w:sz w:val="17"/>
                <w:szCs w:val="17"/>
              </w:rPr>
              <w:t xml:space="preserve">Next half-step · decision / reason</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1</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60</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ADD</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2</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3</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4</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5</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6</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7</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8</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9</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10</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11</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648"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12</w:t>
            </w:r>
          </w:p>
        </w:tc>
        <w:tc>
          <w:tcPr>
            <w:tcW w:w="1152"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864"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080"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864"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44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512"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c>
          <w:tcPr>
            <w:tcW w:w="180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648"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w:t>
            </w:r>
          </w:p>
        </w:tc>
        <w:tc>
          <w:tcPr>
            <w:tcW w:w="1152"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864"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080"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864"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44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512"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c>
          <w:tcPr>
            <w:tcW w:w="180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bl>
    <w:p w14:paraId="712A5781" w14:textId="77777777" w:rsidR="00CA4251" w:rsidRDefault="00CA4251" w:rsidP="00CA4251">
      <w:pPr>
        <w:pBdr>
          <w:bottom w:val="single" w:sz="4" w:space="1" w:color="C9D6E2"/>
        </w:pBdr>
        <w:spacing w:after="260"/>
      </w:pPr>
      <w:r>
        <w:rPr>
          <w:sz w:val="20"/>
          <w:szCs w:val="20"/>
        </w:rPr>
        <w:t xml:space="preserve">+60 steps to the first crossing:  ______      Halvings performed:  ______      Total moves:  ______      Final bracket:  [ ______ , ______ ] mL      Final cumulative volume at STOP:  ______ mL</w:t>
      </w:r>
    </w:p>
    <w:p w14:paraId="712A5781" w14:textId="77777777" w:rsidR="00CA4251" w:rsidRDefault="00CA4251" w:rsidP="00CA4251">
      <w:pPr>
        <w:pBdr>
          <w:bottom w:val="single" w:sz="4" w:space="1" w:color="C9D6E2"/>
        </w:pBdr>
        <w:spacing w:after="260"/>
      </w:pPr>
      <w:r>
        <w:rPr>
          <w:sz w:val="20"/>
          <w:szCs w:val="20"/>
        </w:rPr>
        <w:t xml:space="preserve">Stopping reason:  WITHIN the posted tolerance  ☐    instrument could not resolve the next halving  ☐        TA inspection:  log valid  ☐   state within tolerance  ☐</w:t>
      </w:r>
    </w:p>
    <w:p w14:paraId="5928113E" w14:textId="77777777" w:rsidR="00CA4251" w:rsidRDefault="00CA4251" w:rsidP="00CA4251">
      <w:pPr>
        <w:spacing w:after="100"/>
      </w:pPr>
      <w:r>
        <w:rPr>
          <w:i/>
          <w:iCs/>
          <w:color w:val="5B6770"/>
          <w:sz w:val="20"/>
          <w:szCs w:val="20"/>
        </w:rPr>
        <w:t xml:space="preserve">Gaps, odd moves, or procedure notes (nothing deleted — “—” marks a missing reading):</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7.  Debrief — DID WE JUST DO BISECTION WITH WATER?</w:t>
      </w:r>
    </w:p>
    <w:p w14:paraId="7E742395" w14:textId="77777777" w:rsidR="005B780C" w:rsidRDefault="00000000">
      <w:pPr>
        <w:spacing w:after="60"/>
      </w:pPr>
      <w:r>
        <w:rPr>
          <w:b/>
          <w:bCs/>
          <w:color w:val="8A6D00"/>
          <w:sz w:val="24"/>
          <w:szCs w:val="24"/>
        </w:rPr>
        <w:t xml:space="preserve">YES, IN LOGIC — WITH LIMITS. SHOW IT FROM YOUR OWN LOG.</w:t>
      </w:r>
    </w:p>
    <w:p w14:paraId="5928113E" w14:textId="77777777" w:rsidR="00CA4251" w:rsidRDefault="00CA4251" w:rsidP="00CA4251">
      <w:pPr>
        <w:spacing w:after="100"/>
      </w:pPr>
      <w:r>
        <w:rPr>
          <w:i/>
          <w:iCs/>
          <w:color w:val="5B6770"/>
          <w:sz w:val="20"/>
          <w:szCs w:val="20"/>
        </w:rPr>
        <w:t xml:space="preserve">For each element of the bisection logic, cite the row(s) of your log where it happened. Then, in the last column, say what limited the physical certificate at that step.</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795"/>
        <w:gridCol w:w="1827"/>
        <w:gridCol w:w="2364"/>
        <w:gridCol w:w="2364"/>
      </w:tblGrid>
      <w:tr w:rsidR="00356F8C" w14:paraId="6AB64EEC" w14:textId="77777777" w:rsidTr="00356F8C">
        <w:trPr>
          <w:tblHeader/>
        </w:trPr>
        <w:tc>
          <w:tcPr>
            <w:tcW w:w="2794" w:type="dxa"/>
            <w:shd w:val="clear" w:color="auto" w:fill="00274C"/>
            <w:tcMar>
              <w:top w:w="60" w:type="dxa"/>
              <w:left w:w="60" w:type="dxa"/>
              <w:bottom w:w="60" w:type="dxa"/>
              <w:right w:w="60" w:type="dxa"/>
            </w:tcMar>
            <w:vAlign w:val="center"/>
          </w:tcPr>
          <w:p w14:paraId="39C33966" w14:textId="77777777" w:rsidR="00356F8C" w:rsidRDefault="00356F8C">
            <w:pPr>
              <w:jc w:val="center"/>
            </w:pPr>
            <w:r>
              <w:rPr>
                <w:b/>
                <w:bCs/>
                <w:color w:val="FFFFFF"/>
                <w:sz w:val="17"/>
                <w:szCs w:val="17"/>
              </w:rPr>
              <w:t xml:space="preserve">Element of bisection</w:t>
            </w:r>
          </w:p>
        </w:tc>
        <w:tc>
          <w:tcPr>
            <w:tcW w:w="1827" w:type="dxa"/>
            <w:shd w:val="clear" w:color="auto" w:fill="00274C"/>
            <w:tcMar>
              <w:top w:w="60" w:type="dxa"/>
              <w:left w:w="60" w:type="dxa"/>
              <w:bottom w:w="60" w:type="dxa"/>
              <w:right w:w="60" w:type="dxa"/>
            </w:tcMar>
            <w:vAlign w:val="center"/>
          </w:tcPr>
          <w:p w14:paraId="117DD952" w14:textId="77777777" w:rsidR="00356F8C" w:rsidRDefault="00356F8C">
            <w:pPr>
              <w:jc w:val="center"/>
            </w:pPr>
            <w:r>
              <w:rPr>
                <w:b/>
                <w:bCs/>
                <w:color w:val="FFFFFF"/>
                <w:sz w:val="17"/>
                <w:szCs w:val="17"/>
              </w:rPr>
              <w:t xml:space="preserve">Where it appears in OUR log (row)</w:t>
            </w:r>
          </w:p>
        </w:tc>
        <w:tc>
          <w:tcPr>
            <w:tcW w:w="2364" w:type="dxa"/>
            <w:shd w:val="clear" w:color="auto" w:fill="00274C"/>
            <w:tcMar>
              <w:top w:w="60" w:type="dxa"/>
              <w:left w:w="60" w:type="dxa"/>
              <w:bottom w:w="60" w:type="dxa"/>
              <w:right w:w="60" w:type="dxa"/>
            </w:tcMar>
            <w:vAlign w:val="center"/>
          </w:tcPr>
          <w:p w14:paraId="2406DB68" w14:textId="77777777" w:rsidR="00356F8C" w:rsidRDefault="00356F8C">
            <w:pPr>
              <w:jc w:val="center"/>
            </w:pPr>
            <w:r>
              <w:rPr>
                <w:b/>
                <w:bCs/>
                <w:color w:val="FFFFFF"/>
                <w:sz w:val="17"/>
                <w:szCs w:val="17"/>
              </w:rPr>
              <w:t xml:space="preserve">What we did</w:t>
            </w:r>
          </w:p>
        </w:tc>
        <w:tc>
          <w:tcPr>
            <w:tcW w:w="2364" w:type="dxa"/>
            <w:shd w:val="clear" w:color="auto" w:fill="00274C"/>
            <w:tcMar>
              <w:top w:w="60" w:type="dxa"/>
              <w:left w:w="60" w:type="dxa"/>
              <w:bottom w:w="60" w:type="dxa"/>
              <w:right w:w="60" w:type="dxa"/>
            </w:tcMar>
            <w:vAlign w:val="center"/>
          </w:tcPr>
          <w:p w14:paraId="361BFC99" w14:textId="77777777" w:rsidR="00356F8C" w:rsidRDefault="00356F8C">
            <w:pPr>
              <w:jc w:val="center"/>
            </w:pPr>
            <w:r>
              <w:rPr>
                <w:b/>
                <w:bCs/>
                <w:color w:val="FFFFFF"/>
                <w:sz w:val="17"/>
                <w:szCs w:val="17"/>
              </w:rPr>
              <w:t xml:space="preserve">Physical limitation at this step</w:t>
            </w:r>
          </w:p>
        </w:tc>
      </w:tr>
      <w:tr w:rsidR="00356F8C" w14:paraId="23213B7F" w14:textId="77777777" w:rsidTr="00356F8C">
        <w:tc>
          <w:tcPr>
            <w:tcW w:w="2794" w:type="dxa"/>
            <w:shd w:val="clear" w:color="auto" w:fill="FFFFFF"/>
            <w:tcMar>
              <w:top w:w="90" w:type="dxa"/>
              <w:left w:w="60" w:type="dxa"/>
              <w:bottom w:w="90" w:type="dxa"/>
              <w:right w:w="60" w:type="dxa"/>
            </w:tcMar>
            <w:vAlign w:val="center"/>
          </w:tcPr>
          <w:p w14:paraId="6EFEAFAA" w14:textId="77777777" w:rsidR="00356F8C" w:rsidRDefault="00356F8C">
            <w:pPr>
              <w:jc w:val="center"/>
            </w:pPr>
            <w:r>
              <w:t xml:space="preserve">First crossing — two states on opposite sides</w:t>
            </w:r>
          </w:p>
        </w:tc>
        <w:tc>
          <w:tcPr>
            <w:tcW w:w="1827" w:type="dxa"/>
            <w:shd w:val="clear" w:color="auto" w:fill="FFFFFF"/>
            <w:tcMar>
              <w:top w:w="90" w:type="dxa"/>
              <w:left w:w="60" w:type="dxa"/>
              <w:bottom w:w="90" w:type="dxa"/>
              <w:right w:w="60" w:type="dxa"/>
            </w:tcMar>
            <w:vAlign w:val="center"/>
          </w:tcPr>
          <w:p w14:paraId="3BA5F73B"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690A709E"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508F439A" w14:textId="77777777" w:rsidR="00356F8C" w:rsidRDefault="00356F8C">
            <w:pPr>
              <w:jc w:val="center"/>
            </w:pPr>
            <w:r>
              <w:t xml:space="preserve"> </w:t>
            </w:r>
          </w:p>
        </w:tc>
      </w:tr>
      <w:tr w:rsidR="00356F8C" w14:paraId="09C1D6B1" w14:textId="77777777" w:rsidTr="00356F8C">
        <w:tc>
          <w:tcPr>
            <w:tcW w:w="2794" w:type="dxa"/>
            <w:shd w:val="clear" w:color="auto" w:fill="F4F7FA"/>
            <w:tcMar>
              <w:top w:w="90" w:type="dxa"/>
              <w:left w:w="60" w:type="dxa"/>
              <w:bottom w:w="90" w:type="dxa"/>
              <w:right w:w="60" w:type="dxa"/>
            </w:tcMar>
            <w:vAlign w:val="center"/>
          </w:tcPr>
          <w:p w14:paraId="4CF434BA" w14:textId="77777777" w:rsidR="00356F8C" w:rsidRDefault="00356F8C">
            <w:pPr>
              <w:jc w:val="center"/>
            </w:pPr>
            <w:r>
              <w:t xml:space="preserve">Initial bracket [low, high]</w:t>
            </w:r>
          </w:p>
        </w:tc>
        <w:tc>
          <w:tcPr>
            <w:tcW w:w="1827" w:type="dxa"/>
            <w:shd w:val="clear" w:color="auto" w:fill="F4F7FA"/>
            <w:tcMar>
              <w:top w:w="90" w:type="dxa"/>
              <w:left w:w="60" w:type="dxa"/>
              <w:bottom w:w="90" w:type="dxa"/>
              <w:right w:w="60" w:type="dxa"/>
            </w:tcMar>
            <w:vAlign w:val="center"/>
          </w:tcPr>
          <w:p w14:paraId="4F97A93F"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0844C263"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50E2040A" w14:textId="77777777" w:rsidR="00356F8C" w:rsidRDefault="00356F8C">
            <w:pPr>
              <w:jc w:val="center"/>
            </w:pPr>
            <w:r>
              <w:t xml:space="preserve"> </w:t>
            </w:r>
          </w:p>
        </w:tc>
      </w:tr>
      <w:tr w:rsidR="00356F8C" w14:paraId="23213B7F" w14:textId="77777777" w:rsidTr="00356F8C">
        <w:tc>
          <w:tcPr>
            <w:tcW w:w="2794" w:type="dxa"/>
            <w:shd w:val="clear" w:color="auto" w:fill="FFFFFF"/>
            <w:tcMar>
              <w:top w:w="90" w:type="dxa"/>
              <w:left w:w="60" w:type="dxa"/>
              <w:bottom w:w="90" w:type="dxa"/>
              <w:right w:w="60" w:type="dxa"/>
            </w:tcMar>
            <w:vAlign w:val="center"/>
          </w:tcPr>
          <w:p w14:paraId="6EFEAFAA" w14:textId="77777777" w:rsidR="00356F8C" w:rsidRDefault="00356F8C">
            <w:pPr>
              <w:jc w:val="center"/>
            </w:pPr>
            <w:r>
              <w:t xml:space="preserve">First half-step (30 mL, opposite direction)</w:t>
            </w:r>
          </w:p>
        </w:tc>
        <w:tc>
          <w:tcPr>
            <w:tcW w:w="1827" w:type="dxa"/>
            <w:shd w:val="clear" w:color="auto" w:fill="FFFFFF"/>
            <w:tcMar>
              <w:top w:w="90" w:type="dxa"/>
              <w:left w:w="60" w:type="dxa"/>
              <w:bottom w:w="90" w:type="dxa"/>
              <w:right w:w="60" w:type="dxa"/>
            </w:tcMar>
            <w:vAlign w:val="center"/>
          </w:tcPr>
          <w:p w14:paraId="3BA5F73B"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690A709E"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508F439A" w14:textId="77777777" w:rsidR="00356F8C" w:rsidRDefault="00356F8C">
            <w:pPr>
              <w:jc w:val="center"/>
            </w:pPr>
            <w:r>
              <w:t xml:space="preserve"> </w:t>
            </w:r>
          </w:p>
        </w:tc>
      </w:tr>
      <w:tr w:rsidR="00356F8C" w14:paraId="09C1D6B1" w14:textId="77777777" w:rsidTr="00356F8C">
        <w:tc>
          <w:tcPr>
            <w:tcW w:w="2794" w:type="dxa"/>
            <w:shd w:val="clear" w:color="auto" w:fill="F4F7FA"/>
            <w:tcMar>
              <w:top w:w="90" w:type="dxa"/>
              <w:left w:w="60" w:type="dxa"/>
              <w:bottom w:w="90" w:type="dxa"/>
              <w:right w:w="60" w:type="dxa"/>
            </w:tcMar>
            <w:vAlign w:val="center"/>
          </w:tcPr>
          <w:p w14:paraId="4CF434BA" w14:textId="77777777" w:rsidR="00356F8C" w:rsidRDefault="00356F8C">
            <w:pPr>
              <w:jc w:val="center"/>
            </w:pPr>
            <w:r>
              <w:t xml:space="preserve">Subsequent halving (15, 7.5, …)</w:t>
            </w:r>
          </w:p>
        </w:tc>
        <w:tc>
          <w:tcPr>
            <w:tcW w:w="1827" w:type="dxa"/>
            <w:shd w:val="clear" w:color="auto" w:fill="F4F7FA"/>
            <w:tcMar>
              <w:top w:w="90" w:type="dxa"/>
              <w:left w:w="60" w:type="dxa"/>
              <w:bottom w:w="90" w:type="dxa"/>
              <w:right w:w="60" w:type="dxa"/>
            </w:tcMar>
            <w:vAlign w:val="center"/>
          </w:tcPr>
          <w:p w14:paraId="4F97A93F"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0844C263"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50E2040A" w14:textId="77777777" w:rsidR="00356F8C" w:rsidRDefault="00356F8C">
            <w:pPr>
              <w:jc w:val="center"/>
            </w:pPr>
            <w:r>
              <w:t xml:space="preserve"> </w:t>
            </w:r>
          </w:p>
        </w:tc>
      </w:tr>
      <w:tr w:rsidR="00356F8C" w14:paraId="23213B7F" w14:textId="77777777" w:rsidTr="00356F8C">
        <w:tc>
          <w:tcPr>
            <w:tcW w:w="2794" w:type="dxa"/>
            <w:shd w:val="clear" w:color="auto" w:fill="FFFFFF"/>
            <w:tcMar>
              <w:top w:w="90" w:type="dxa"/>
              <w:left w:w="60" w:type="dxa"/>
              <w:bottom w:w="90" w:type="dxa"/>
              <w:right w:w="60" w:type="dxa"/>
            </w:tcMar>
            <w:vAlign w:val="center"/>
          </w:tcPr>
          <w:p w14:paraId="6EFEAFAA" w14:textId="77777777" w:rsidR="00356F8C" w:rsidRDefault="00356F8C">
            <w:pPr>
              <w:jc w:val="center"/>
            </w:pPr>
            <w:r>
              <w:t xml:space="preserve">An ADD / REMOVE decision from an observation</w:t>
            </w:r>
          </w:p>
        </w:tc>
        <w:tc>
          <w:tcPr>
            <w:tcW w:w="1827" w:type="dxa"/>
            <w:shd w:val="clear" w:color="auto" w:fill="FFFFFF"/>
            <w:tcMar>
              <w:top w:w="90" w:type="dxa"/>
              <w:left w:w="60" w:type="dxa"/>
              <w:bottom w:w="90" w:type="dxa"/>
              <w:right w:w="60" w:type="dxa"/>
            </w:tcMar>
            <w:vAlign w:val="center"/>
          </w:tcPr>
          <w:p w14:paraId="3BA5F73B"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690A709E"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508F439A" w14:textId="77777777" w:rsidR="00356F8C" w:rsidRDefault="00356F8C">
            <w:pPr>
              <w:jc w:val="center"/>
            </w:pPr>
            <w:r>
              <w:t xml:space="preserve"> </w:t>
            </w:r>
          </w:p>
        </w:tc>
      </w:tr>
      <w:tr w:rsidR="00356F8C" w14:paraId="09C1D6B1" w14:textId="77777777" w:rsidTr="00356F8C">
        <w:tc>
          <w:tcPr>
            <w:tcW w:w="2794" w:type="dxa"/>
            <w:shd w:val="clear" w:color="auto" w:fill="F4F7FA"/>
            <w:tcMar>
              <w:top w:w="90" w:type="dxa"/>
              <w:left w:w="60" w:type="dxa"/>
              <w:bottom w:w="90" w:type="dxa"/>
              <w:right w:w="60" w:type="dxa"/>
            </w:tcMar>
            <w:vAlign w:val="center"/>
          </w:tcPr>
          <w:p w14:paraId="4CF434BA" w14:textId="77777777" w:rsidR="00356F8C" w:rsidRDefault="00356F8C">
            <w:pPr>
              <w:jc w:val="center"/>
            </w:pPr>
            <w:r>
              <w:t xml:space="preserve">A bracket update — the straddling pair kept</w:t>
            </w:r>
          </w:p>
        </w:tc>
        <w:tc>
          <w:tcPr>
            <w:tcW w:w="1827" w:type="dxa"/>
            <w:shd w:val="clear" w:color="auto" w:fill="F4F7FA"/>
            <w:tcMar>
              <w:top w:w="90" w:type="dxa"/>
              <w:left w:w="60" w:type="dxa"/>
              <w:bottom w:w="90" w:type="dxa"/>
              <w:right w:w="60" w:type="dxa"/>
            </w:tcMar>
            <w:vAlign w:val="center"/>
          </w:tcPr>
          <w:p w14:paraId="4F97A93F"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0844C263"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50E2040A" w14:textId="77777777" w:rsidR="00356F8C" w:rsidRDefault="00356F8C">
            <w:pPr>
              <w:jc w:val="center"/>
            </w:pPr>
            <w:r>
              <w:t xml:space="preserve"> </w:t>
            </w:r>
          </w:p>
        </w:tc>
      </w:tr>
      <w:tr w:rsidR="00356F8C" w14:paraId="23213B7F" w14:textId="77777777" w:rsidTr="00356F8C">
        <w:tc>
          <w:tcPr>
            <w:tcW w:w="2794" w:type="dxa"/>
            <w:shd w:val="clear" w:color="auto" w:fill="FFFFFF"/>
            <w:tcMar>
              <w:top w:w="90" w:type="dxa"/>
              <w:left w:w="60" w:type="dxa"/>
              <w:bottom w:w="90" w:type="dxa"/>
              <w:right w:w="60" w:type="dxa"/>
            </w:tcMar>
            <w:vAlign w:val="center"/>
          </w:tcPr>
          <w:p w14:paraId="6EFEAFAA" w14:textId="77777777" w:rsidR="00356F8C" w:rsidRDefault="00356F8C">
            <w:pPr>
              <w:jc w:val="center"/>
            </w:pPr>
            <w:r>
              <w:t xml:space="preserve">The syringe-resolution decision</w:t>
            </w:r>
          </w:p>
        </w:tc>
        <w:tc>
          <w:tcPr>
            <w:tcW w:w="1827" w:type="dxa"/>
            <w:shd w:val="clear" w:color="auto" w:fill="FFFFFF"/>
            <w:tcMar>
              <w:top w:w="90" w:type="dxa"/>
              <w:left w:w="60" w:type="dxa"/>
              <w:bottom w:w="90" w:type="dxa"/>
              <w:right w:w="60" w:type="dxa"/>
            </w:tcMar>
            <w:vAlign w:val="center"/>
          </w:tcPr>
          <w:p w14:paraId="3BA5F73B"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690A709E"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508F439A" w14:textId="77777777" w:rsidR="00356F8C" w:rsidRDefault="00356F8C">
            <w:pPr>
              <w:jc w:val="center"/>
            </w:pPr>
            <w:r>
              <w:t xml:space="preserve"> </w:t>
            </w:r>
          </w:p>
        </w:tc>
      </w:tr>
      <w:tr w:rsidR="00356F8C" w14:paraId="09C1D6B1" w14:textId="77777777" w:rsidTr="00356F8C">
        <w:tc>
          <w:tcPr>
            <w:tcW w:w="2794" w:type="dxa"/>
            <w:shd w:val="clear" w:color="auto" w:fill="F4F7FA"/>
            <w:tcMar>
              <w:top w:w="90" w:type="dxa"/>
              <w:left w:w="60" w:type="dxa"/>
              <w:bottom w:w="90" w:type="dxa"/>
              <w:right w:w="60" w:type="dxa"/>
            </w:tcMar>
            <w:vAlign w:val="center"/>
          </w:tcPr>
          <w:p w14:paraId="4CF434BA" w14:textId="77777777" w:rsidR="00356F8C" w:rsidRDefault="00356F8C">
            <w:pPr>
              <w:jc w:val="center"/>
            </w:pPr>
            <w:r>
              <w:t xml:space="preserve">The stopping decision</w:t>
            </w:r>
          </w:p>
        </w:tc>
        <w:tc>
          <w:tcPr>
            <w:tcW w:w="1827" w:type="dxa"/>
            <w:shd w:val="clear" w:color="auto" w:fill="F4F7FA"/>
            <w:tcMar>
              <w:top w:w="90" w:type="dxa"/>
              <w:left w:w="60" w:type="dxa"/>
              <w:bottom w:w="90" w:type="dxa"/>
              <w:right w:w="60" w:type="dxa"/>
            </w:tcMar>
            <w:vAlign w:val="center"/>
          </w:tcPr>
          <w:p w14:paraId="4F97A93F"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0844C263"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50E2040A" w14:textId="77777777" w:rsidR="00356F8C" w:rsidRDefault="00356F8C">
            <w:pPr>
              <w:jc w:val="center"/>
            </w:pPr>
            <w:r>
              <w:t xml:space="preserve"> </w:t>
            </w:r>
          </w:p>
        </w:tc>
      </w:tr>
    </w:tbl>
    <w:p w14:paraId="5928113E" w14:textId="77777777" w:rsidR="00CA4251" w:rsidRDefault="00CA4251" w:rsidP="00CA4251">
      <w:pPr>
        <w:spacing w:after="100"/>
      </w:pPr>
      <w:r>
        <w:rPr>
          <w:i/>
          <w:iCs/>
          <w:color w:val="5B6770"/>
          <w:sz w:val="20"/>
          <w:szCs w:val="20"/>
        </w:rPr>
        <w:t xml:space="preserve">Distinguish, in two or three sentences: the algorithmic bisection LOGIC (which your log reproduces) from the physical uncertainty and actuator resolution (syringe scale and accuracy, retained droplets, transfer losses, meniscus and line-thickness judgment, cup geometry) that limit what the water can certify. Then Chapter 3 returns: the algorithm said HALVE AGAIN — when did the instrument say CAN I RESOLVE THAT? What drove the switch to the 10-mL syringe? Where did MATHEMATICAL resolution part from PHYSICAL resolution, and how did that decide the stop?</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8.  The Calibrated Target — Our Bracket vs the Calibration</w:t>
      </w:r>
    </w:p>
    <w:p w14:paraId="5928113E" w14:textId="77777777" w:rsidR="00CA4251" w:rsidRDefault="00CA4251" w:rsidP="00CA4251">
      <w:pPr>
        <w:spacing w:after="100"/>
      </w:pPr>
      <w:r>
        <w:rPr>
          <w:i/>
          <w:iCs/>
          <w:color w:val="5B6770"/>
          <w:sz w:val="20"/>
          <w:szCs w:val="20"/>
        </w:rPr>
        <w:t xml:space="preserve">Copy the instructor’s posted calibration exactly, with units. These are the REFERENCE values for the rest of the report — a measurement with its own uncertainty, not the truth.</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7020"/>
      </w:tblGrid>
      <w:tr w:rsidR="00CA4251" w14:paraId="4378E380" w14:textId="77777777" w:rsidTr="005D5EFA">
        <w:tc>
          <w:tcPr>
            <w:tcW w:w="2340" w:type="dxa"/>
            <w:shd w:val="clear" w:color="auto" w:fill="E8EEF5"/>
            <w:tcMar>
              <w:top w:w="110" w:type="dxa"/>
              <w:left w:w="110" w:type="dxa"/>
              <w:bottom w:w="110" w:type="dxa"/>
              <w:right w:w="60" w:type="dxa"/>
            </w:tcMar>
          </w:tcPr>
          <w:p w14:paraId="127297FE" w14:textId="77777777" w:rsidR="00CA4251" w:rsidRDefault="00CA4251" w:rsidP="005D5EFA">
            <w:r>
              <w:rPr>
                <w:b/>
                <w:bCs/>
                <w:color w:val="00274C"/>
                <w:sz w:val="19"/>
                <w:szCs w:val="19"/>
              </w:rPr>
              <w:t xml:space="preserve">TARGET LINE  V_target   [mL]   (posted by the instructor)</w:t>
            </w:r>
          </w:p>
        </w:tc>
        <w:tc>
          <w:tcPr>
            <w:tcW w:w="7020" w:type="dxa"/>
            <w:tcMar>
              <w:top w:w="110" w:type="dxa"/>
              <w:left w:w="110" w:type="dxa"/>
              <w:bottom w:w="110" w:type="dxa"/>
              <w:right w:w="60" w:type="dxa"/>
            </w:tcMar>
          </w:tcPr>
          <w:p w14:paraId="513D9B3A" w14:textId="77777777" w:rsidR="00CA4251" w:rsidRDefault="00CA4251" w:rsidP="005D5EFA">
            <w:r>
              <w:t xml:space="preserve">________ mL</w:t>
            </w:r>
          </w:p>
        </w:tc>
      </w:tr>
      <w:tr w:rsidR="00CA4251" w14:paraId="3EFA9F1B" w14:textId="77777777" w:rsidTr="005D5EFA">
        <w:tc>
          <w:tcPr>
            <w:tcW w:w="2340" w:type="dxa"/>
            <w:shd w:val="clear" w:color="auto" w:fill="E8EEF5"/>
            <w:tcMar>
              <w:top w:w="110" w:type="dxa"/>
              <w:left w:w="110" w:type="dxa"/>
              <w:bottom w:w="110" w:type="dxa"/>
              <w:right w:w="60" w:type="dxa"/>
            </w:tcMar>
          </w:tcPr>
          <w:p w14:paraId="0FBC80C4" w14:textId="77777777" w:rsidR="00CA4251" w:rsidRDefault="00CA4251" w:rsidP="005D5EFA">
            <w:r>
              <w:rPr>
                <w:b/>
                <w:bCs/>
                <w:color w:val="00274C"/>
                <w:sz w:val="19"/>
                <w:szCs w:val="19"/>
              </w:rPr>
              <w:t xml:space="preserve">ACCEPTANCE TOLERANCE   [± mL]   (posted with the calibration)</w:t>
            </w:r>
          </w:p>
        </w:tc>
        <w:tc>
          <w:tcPr>
            <w:tcW w:w="7020" w:type="dxa"/>
            <w:tcMar>
              <w:top w:w="110" w:type="dxa"/>
              <w:left w:w="110" w:type="dxa"/>
              <w:bottom w:w="110" w:type="dxa"/>
              <w:right w:w="60" w:type="dxa"/>
            </w:tcMar>
          </w:tcPr>
          <w:p w14:paraId="4DA49BD2" w14:textId="77777777" w:rsidR="00CA4251" w:rsidRDefault="004C5770" w:rsidP="005D5EFA">
            <w:pPr>
              <w:rPr>
                <w:sz w:val="20"/>
                <w:szCs w:val="20"/>
              </w:rPr>
            </w:pPr>
            <w:r>
              <w:rPr>
                <w:sz w:val="20"/>
                <w:szCs w:val="20"/>
              </w:rPr>
              <w:t xml:space="preserve">± ________ mL</w:t>
            </w:r>
          </w:p>
        </w:tc>
      </w:tr>
      <w:tr w:rsidR="00CA4251" w14:paraId="601AB3C5" w14:textId="77777777" w:rsidTr="005D5EFA">
        <w:tc>
          <w:tcPr>
            <w:tcW w:w="2340" w:type="dxa"/>
            <w:shd w:val="clear" w:color="auto" w:fill="E8EEF5"/>
            <w:tcMar>
              <w:top w:w="110" w:type="dxa"/>
              <w:left w:w="110" w:type="dxa"/>
              <w:bottom w:w="110" w:type="dxa"/>
              <w:right w:w="60" w:type="dxa"/>
            </w:tcMar>
          </w:tcPr>
          <w:p w14:paraId="2FB6A427" w14:textId="77777777" w:rsidR="00CA4251" w:rsidRDefault="00CA4251" w:rsidP="005D5EFA">
            <w:r>
              <w:rPr>
                <w:b/>
                <w:bCs/>
                <w:color w:val="00274C"/>
                <w:sz w:val="19"/>
                <w:szCs w:val="19"/>
              </w:rPr>
              <w:t xml:space="preserve">Our final physical bracket   [low, high]   [mL]</w:t>
            </w:r>
          </w:p>
        </w:tc>
        <w:tc>
          <w:tcPr>
            <w:tcW w:w="7020" w:type="dxa"/>
            <w:tcMar>
              <w:top w:w="110" w:type="dxa"/>
              <w:left w:w="110" w:type="dxa"/>
              <w:bottom w:w="110" w:type="dxa"/>
              <w:right w:w="60" w:type="dxa"/>
            </w:tcMar>
          </w:tcPr>
          <w:p w14:paraId="0CC441BD" w14:textId="77777777" w:rsidR="00CA4251" w:rsidRDefault="00CA4251" w:rsidP="005D5EFA">
            <w:r>
              <w:rPr>
                <w:sz w:val="20"/>
                <w:szCs w:val="20"/>
              </w:rPr>
              <w:t xml:space="preserve">[ ________ , ________ ]   →   V_target inside?  YES / NO</w:t>
            </w:r>
          </w:p>
        </w:tc>
      </w:tr>
      <w:tr w:rsidR="00CA4251" w14:paraId="7C2C505F" w14:textId="77777777" w:rsidTr="005D5EFA">
        <w:tc>
          <w:tcPr>
            <w:tcW w:w="2340" w:type="dxa"/>
            <w:shd w:val="clear" w:color="auto" w:fill="E8EEF5"/>
            <w:tcMar>
              <w:top w:w="110" w:type="dxa"/>
              <w:left w:w="110" w:type="dxa"/>
              <w:bottom w:w="110" w:type="dxa"/>
              <w:right w:w="60" w:type="dxa"/>
            </w:tcMar>
          </w:tcPr>
          <w:p w14:paraId="7B6F6AAC" w14:textId="77777777" w:rsidR="00CA4251" w:rsidRDefault="00CA4251" w:rsidP="005D5EFA">
            <w:r>
              <w:rPr>
                <w:b/>
                <w:bCs/>
                <w:color w:val="00274C"/>
                <w:sz w:val="19"/>
                <w:szCs w:val="19"/>
              </w:rPr>
              <w:t xml:space="preserve">Our final cumulative volume at STOP   [mL]</w:t>
            </w:r>
          </w:p>
        </w:tc>
        <w:tc>
          <w:tcPr>
            <w:tcW w:w="7020" w:type="dxa"/>
            <w:tcMar>
              <w:top w:w="110" w:type="dxa"/>
              <w:left w:w="110" w:type="dxa"/>
              <w:bottom w:w="110" w:type="dxa"/>
              <w:right w:w="60" w:type="dxa"/>
            </w:tcMar>
          </w:tcPr>
          <w:p w14:paraId="7C5C4E14" w14:textId="77777777" w:rsidR="00CA4251" w:rsidRDefault="00CA4251" w:rsidP="005D5EFA">
            <w:r>
              <w:rPr>
                <w:sz w:val="20"/>
                <w:szCs w:val="20"/>
              </w:rPr>
              <w:t xml:space="preserve">________ mL</w:t>
            </w:r>
          </w:p>
        </w:tc>
      </w:tr>
      <w:tr w:rsidR="00CA4251" w14:paraId="05BCA2EC" w14:textId="77777777" w:rsidTr="005D5EFA">
        <w:tc>
          <w:tcPr>
            <w:tcW w:w="2340" w:type="dxa"/>
            <w:shd w:val="clear" w:color="auto" w:fill="E8EEF5"/>
            <w:tcMar>
              <w:top w:w="110" w:type="dxa"/>
              <w:left w:w="110" w:type="dxa"/>
              <w:bottom w:w="110" w:type="dxa"/>
              <w:right w:w="60" w:type="dxa"/>
            </w:tcMar>
          </w:tcPr>
          <w:p w14:paraId="4B143722" w14:textId="77777777" w:rsidR="00CA4251" w:rsidRDefault="00CA4251" w:rsidP="005D5EFA">
            <w:r>
              <w:rPr>
                <w:b/>
                <w:bCs/>
                <w:color w:val="00274C"/>
                <w:sz w:val="19"/>
                <w:szCs w:val="19"/>
              </w:rPr>
              <w:t xml:space="preserve">Difference: final volume − V_target   [mL]</w:t>
            </w:r>
          </w:p>
        </w:tc>
        <w:tc>
          <w:tcPr>
            <w:tcW w:w="7020" w:type="dxa"/>
            <w:tcMar>
              <w:top w:w="110" w:type="dxa"/>
              <w:left w:w="110" w:type="dxa"/>
              <w:bottom w:w="110" w:type="dxa"/>
              <w:right w:w="60" w:type="dxa"/>
            </w:tcMar>
          </w:tcPr>
          <w:p w14:paraId="6193FF79" w14:textId="77777777" w:rsidR="00CA4251" w:rsidRDefault="00CA4251" w:rsidP="005D5EFA">
            <w:pPr>
              <w:rPr>
                <w:sz w:val="20"/>
                <w:szCs w:val="20"/>
              </w:rPr>
            </w:pPr>
            <w:r>
              <w:t xml:space="preserve">________ mL   (within the posted tolerance?  YES / NO)</w:t>
            </w:r>
          </w:p>
        </w:tc>
      </w:tr>
    </w:tbl>
    <w:p w14:paraId="11ACEC73" w14:textId="77777777" w:rsidR="005B780C" w:rsidRDefault="00000000">
      <w:pPr>
        <w:pBdr>
          <w:bottom w:val="single" w:sz="4" w:space="4" w:color="C9D6E2"/>
        </w:pBdr>
        <w:spacing w:before="60" w:after="220"/>
      </w:pPr>
      <w:r>
        <w:rPr>
          <w:b/>
          <w:bCs/>
          <w:color w:val="00274C"/>
          <w:sz w:val="19"/>
          <w:szCs w:val="19"/>
        </w:rPr>
        <w:t xml:space="preserve">Where a difference could live (name the sources — syringe reading, drips, meniscus, line thickness, the calibration itself; do not decide which):  </w:t>
      </w:r>
      <w:r>
        <w:rPr>
          <w:i/>
          <w:iCs/>
          <w:color w:val="5B6770"/>
          <w:sz w:val="19"/>
          <w:szCs w:val="19"/>
        </w:rPr>
        <w:t xml:space="preserve">________________________________________</w:t>
      </w:r>
    </w:p>
    <w:p w14:paraId="41B1B2E0" w14:textId="77777777" w:rsidR="00CA4251" w:rsidRDefault="00CA4251" w:rsidP="00CA4251">
      <w:pPr>
        <w:pStyle w:val="Heading1"/>
        <w:keepNext/>
        <w:pBdr>
          <w:bottom w:val="single" w:sz="12" w:space="2" w:color="FFCB05"/>
        </w:pBdr>
        <w:spacing w:before="320" w:after="60"/>
      </w:pPr>
      <w:r>
        <w:t xml:space="preserve">9.  Cup Geometry + the Model V(h) + Hand Check</w:t>
      </w:r>
    </w:p>
    <w:p w14:paraId="3C29FE46" w14:textId="77777777" w:rsidR="005B780C" w:rsidRDefault="00000000">
      <w:pPr>
        <w:pBdr>
          <w:bottom w:val="single" w:sz="4" w:space="4" w:color="C9D6E2"/>
        </w:pBdr>
        <w:spacing w:before="60" w:after="220"/>
      </w:pPr>
      <w:r>
        <w:rPr>
          <w:b/>
          <w:bCs/>
          <w:color w:val="00274C"/>
          <w:sz w:val="19"/>
          <w:szCs w:val="19"/>
        </w:rPr>
        <w:t xml:space="preserve">Frustum model  —  </w:t>
      </w:r>
      <w:r>
        <w:rPr>
          <w:i/>
          <w:iCs/>
          <w:color w:val="5B6770"/>
          <w:sz w:val="19"/>
          <w:szCs w:val="19"/>
        </w:rPr>
        <w:t xml:space="preserve">the cup interior as a truncated cone: straight tapered walls between inner radius r_b at the bottom and r_t at the rim, inner depth H. Real cups are not frusta — the model is a stand-in, tested in Section 15.</w:t>
      </w:r>
    </w:p>
    <w:p w14:paraId="3C422E59" w14:textId="77777777" w:rsidR="00CA4251" w:rsidRDefault="00CA4251" w:rsidP="00CA4251">
      <w:pPr>
        <w:spacing w:before="80" w:after="120"/>
        <w:jc w:val="center"/>
      </w:pPr>
      <w:r>
        <w:rPr>
          <w:rFonts w:ascii="Cambria" w:eastAsia="Cambria" w:hAnsi="Cambria" w:cs="Cambria"/>
          <w:b/>
          <w:bCs/>
          <w:i/>
          <w:iCs/>
          <w:color w:val="00274C"/>
          <w:sz w:val="28"/>
          <w:szCs w:val="28"/>
        </w:rPr>
        <w:t xml:space="preserve">V(h)  =  (π·h / 3) · ( r_b²  +  r_b·r_h  +  r_h² ),        r_h  =  r_b  +  (r_t − r_b) · h / H</w:t>
      </w:r>
    </w:p>
    <w:p w14:paraId="2640E6F2" w14:textId="77777777" w:rsidR="005B780C" w:rsidRDefault="00000000">
      <w:pPr>
        <w:pBdr>
          <w:bottom w:val="single" w:sz="4" w:space="4" w:color="C9D6E2"/>
        </w:pBdr>
        <w:spacing w:before="60" w:after="220"/>
      </w:pPr>
      <w:r>
        <w:rPr>
          <w:b/>
          <w:bCs/>
          <w:color w:val="00274C"/>
          <w:sz w:val="19"/>
          <w:szCs w:val="19"/>
        </w:rPr>
        <w:t xml:space="preserve">Units  —  </w:t>
      </w:r>
      <w:r>
        <w:rPr>
          <w:i/>
          <w:iCs/>
          <w:color w:val="5B6770"/>
          <w:sz w:val="19"/>
          <w:szCs w:val="19"/>
        </w:rPr>
        <w:t xml:space="preserve">radii and h in mm give V in mm³; divide by 1000 once, in one place, to get mL.</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728"/>
        <w:gridCol w:w="5184"/>
        <w:gridCol w:w="2448"/>
      </w:tblGrid>
      <w:tr w:rsidR="005B780C" w14:paraId="1F74ABEE" w14:textId="77777777">
        <w:trPr>
          <w:tblHeader/>
        </w:trPr>
        <w:tc>
          <w:tcPr>
            <w:tcW w:w="1728" w:type="dxa"/>
            <w:shd w:val="clear" w:color="auto" w:fill="00274C"/>
            <w:tcMar>
              <w:top w:w="60" w:type="dxa"/>
              <w:left w:w="60" w:type="dxa"/>
              <w:bottom w:w="60" w:type="dxa"/>
              <w:right w:w="60" w:type="dxa"/>
            </w:tcMar>
            <w:vAlign w:val="center"/>
          </w:tcPr>
          <w:p w14:paraId="7D5AE036" w14:textId="77777777" w:rsidR="005B780C" w:rsidRDefault="00000000">
            <w:pPr>
              <w:jc w:val="center"/>
            </w:pPr>
            <w:r>
              <w:rPr>
                <w:b/>
                <w:bCs/>
                <w:color w:val="FFFFFF"/>
                <w:sz w:val="17"/>
                <w:szCs w:val="17"/>
              </w:rPr>
              <w:t xml:space="preserve">Symbol</w:t>
            </w:r>
          </w:p>
        </w:tc>
        <w:tc>
          <w:tcPr>
            <w:tcW w:w="5184" w:type="dxa"/>
            <w:shd w:val="clear" w:color="auto" w:fill="00274C"/>
            <w:tcMar>
              <w:top w:w="60" w:type="dxa"/>
              <w:left w:w="60" w:type="dxa"/>
              <w:bottom w:w="60" w:type="dxa"/>
              <w:right w:w="60" w:type="dxa"/>
            </w:tcMar>
            <w:vAlign w:val="center"/>
          </w:tcPr>
          <w:p w14:paraId="225875A6" w14:textId="77777777" w:rsidR="005B780C" w:rsidRDefault="00000000">
            <w:pPr>
              <w:jc w:val="center"/>
            </w:pPr>
            <w:r>
              <w:rPr>
                <w:b/>
                <w:bCs/>
                <w:color w:val="FFFFFF"/>
                <w:sz w:val="17"/>
                <w:szCs w:val="17"/>
              </w:rPr>
              <w:t xml:space="preserve">Meaning</w:t>
            </w:r>
          </w:p>
        </w:tc>
        <w:tc>
          <w:tcPr>
            <w:tcW w:w="2448" w:type="dxa"/>
            <w:shd w:val="clear" w:color="auto" w:fill="00274C"/>
            <w:tcMar>
              <w:top w:w="60" w:type="dxa"/>
              <w:left w:w="60" w:type="dxa"/>
              <w:bottom w:w="60" w:type="dxa"/>
              <w:right w:w="60" w:type="dxa"/>
            </w:tcMar>
            <w:vAlign w:val="center"/>
          </w:tcPr>
          <w:p w14:paraId="36A628B6" w14:textId="77777777" w:rsidR="005B780C" w:rsidRDefault="00000000">
            <w:pPr>
              <w:jc w:val="center"/>
            </w:pPr>
            <w:r>
              <w:rPr>
                <w:b/>
                <w:bCs/>
                <w:color w:val="FFFFFF"/>
                <w:sz w:val="17"/>
                <w:szCs w:val="17"/>
              </w:rPr>
              <w:t xml:space="preserve">Your value · units</w:t>
            </w:r>
          </w:p>
        </w:tc>
      </w:tr>
      <w:tr w:rsidR="005B780C" w14:paraId="0E919747" w14:textId="77777777">
        <w:tc>
          <w:tcPr>
            <w:tcW w:w="1728"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r_b</w:t>
            </w:r>
          </w:p>
        </w:tc>
        <w:tc>
          <w:tcPr>
            <w:tcW w:w="518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inner radius at the bottom = inner bottom diameter / 2</w:t>
            </w:r>
          </w:p>
        </w:tc>
        <w:tc>
          <w:tcPr>
            <w:tcW w:w="2448"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________ mm</w:t>
            </w:r>
          </w:p>
        </w:tc>
      </w:tr>
      <w:tr w:rsidR="005B780C" w14:paraId="3E87C7CA" w14:textId="77777777">
        <w:tc>
          <w:tcPr>
            <w:tcW w:w="1728"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r_t</w:t>
            </w:r>
          </w:p>
        </w:tc>
        <w:tc>
          <w:tcPr>
            <w:tcW w:w="5184"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inner radius at the rim = inner rim diameter / 2</w:t>
            </w:r>
          </w:p>
        </w:tc>
        <w:tc>
          <w:tcPr>
            <w:tcW w:w="2448"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________ mm</w:t>
            </w:r>
          </w:p>
        </w:tc>
      </w:tr>
      <w:tr w:rsidR="005B780C" w14:paraId="0E919747" w14:textId="77777777">
        <w:tc>
          <w:tcPr>
            <w:tcW w:w="1728"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H</w:t>
            </w:r>
          </w:p>
        </w:tc>
        <w:tc>
          <w:tcPr>
            <w:tcW w:w="518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inner depth, bottom to rim</w:t>
            </w:r>
          </w:p>
        </w:tc>
        <w:tc>
          <w:tcPr>
            <w:tcW w:w="2448"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________ mm</w:t>
            </w:r>
          </w:p>
        </w:tc>
      </w:tr>
      <w:tr w:rsidR="005B780C" w14:paraId="3E87C7CA" w14:textId="77777777">
        <w:tc>
          <w:tcPr>
            <w:tcW w:w="1728"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h</w:t>
            </w:r>
          </w:p>
        </w:tc>
        <w:tc>
          <w:tcPr>
            <w:tcW w:w="5184"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water height above the inner bottom — the unknown</w:t>
            </w:r>
          </w:p>
        </w:tc>
        <w:tc>
          <w:tcPr>
            <w:tcW w:w="2448"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mm</w:t>
            </w:r>
          </w:p>
        </w:tc>
      </w:tr>
      <w:tr w:rsidR="005B780C" w14:paraId="0E919747" w14:textId="77777777">
        <w:tc>
          <w:tcPr>
            <w:tcW w:w="1728"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V(h)</w:t>
            </w:r>
          </w:p>
        </w:tc>
        <w:tc>
          <w:tcPr>
            <w:tcW w:w="518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modeled water volume at height h</w:t>
            </w:r>
          </w:p>
        </w:tc>
        <w:tc>
          <w:tcPr>
            <w:tcW w:w="2448"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mL</w:t>
            </w:r>
          </w:p>
        </w:tc>
      </w:tr>
      <w:tr w:rsidR="005B780C" w14:paraId="3E87C7CA" w14:textId="77777777">
        <w:tc>
          <w:tcPr>
            <w:tcW w:w="1728"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V_target</w:t>
            </w:r>
          </w:p>
        </w:tc>
        <w:tc>
          <w:tcPr>
            <w:tcW w:w="5184"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calibrated target-line volume (Section 8)</w:t>
            </w:r>
          </w:p>
        </w:tc>
        <w:tc>
          <w:tcPr>
            <w:tcW w:w="2448"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________ mL</w:t>
            </w:r>
          </w:p>
        </w:tc>
      </w:tr>
      <w:tr w:rsidR="005B780C" w14:paraId="0E919747" w14:textId="77777777">
        <w:tc>
          <w:tcPr>
            <w:tcW w:w="1728"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V(H)</w:t>
            </w:r>
          </w:p>
        </w:tc>
        <w:tc>
          <w:tcPr>
            <w:tcW w:w="5184"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brim-full model volume — must exceed V_target</w:t>
            </w:r>
          </w:p>
        </w:tc>
        <w:tc>
          <w:tcPr>
            <w:tcW w:w="2448"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________ mL</w:t>
            </w:r>
          </w:p>
        </w:tc>
      </w:tr>
    </w:tbl>
    <w:p w14:paraId="7E742395" w14:textId="77777777" w:rsidR="005B780C" w:rsidRDefault="00000000">
      <w:pPr>
        <w:spacing w:after="60"/>
      </w:pPr>
      <w:r>
        <w:rPr>
          <w:b/>
          <w:bCs/>
          <w:color w:val="8A6D00"/>
          <w:sz w:val="24"/>
          <w:szCs w:val="24"/>
        </w:rPr>
        <w:t xml:space="preserve">HAND CHECK — ONE POINT, ON PAPER, BEFORE ANY CODE.</w:t>
      </w:r>
    </w:p>
    <w:p w14:paraId="34B560E1" w14:textId="77777777" w:rsidR="005B780C" w:rsidRDefault="00000000">
      <w:pPr>
        <w:shd w:val="clear" w:color="auto" w:fill="F4F7FA"/>
        <w:spacing w:after="160"/>
      </w:pPr>
      <w:r>
        <w:rPr>
          <w:rFonts w:ascii="Courier New" w:eastAsia="Courier New" w:hAnsi="Courier New" w:cs="Courier New"/>
          <w:color w:val="5B6770"/>
          <w:sz w:val="18"/>
          <w:szCs w:val="18"/>
        </w:rPr>
        <w:t xml:space="preserve">V(H/2) by hand:  r_h = ________ mm;  V = π·(____/3)·( ____ + ____ + ____ ) / 1000 = ________ mL        cup_volume(H/2) in Python = ________ mL        agree?  YES / NO</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10.  WRITE IT — f(h) = 0 and the Sign</w:t>
      </w:r>
    </w:p>
    <w:p w14:paraId="3C422E59" w14:textId="77777777" w:rsidR="00CA4251" w:rsidRDefault="00CA4251" w:rsidP="00CA4251">
      <w:pPr>
        <w:spacing w:before="80" w:after="120"/>
        <w:jc w:val="center"/>
      </w:pPr>
      <w:r>
        <w:rPr>
          <w:rFonts w:ascii="Cambria" w:eastAsia="Cambria" w:hAnsi="Cambria" w:cs="Cambria"/>
          <w:b/>
          <w:bCs/>
          <w:i/>
          <w:iCs/>
          <w:color w:val="00274C"/>
          <w:sz w:val="28"/>
          <w:szCs w:val="28"/>
        </w:rPr>
        <w:t xml:space="preserve">f(h)  =  V(h)  −  V_target        [mL]</w:t>
      </w:r>
    </w:p>
    <w:p w14:paraId="5928113E" w14:textId="77777777" w:rsidR="00CA4251" w:rsidRDefault="00CA4251" w:rsidP="00CA4251">
      <w:pPr>
        <w:spacing w:after="100"/>
      </w:pPr>
      <w:r>
        <w:rPr>
          <w:i/>
          <w:iCs/>
          <w:color w:val="5B6770"/>
          <w:sz w:val="20"/>
          <w:szCs w:val="20"/>
        </w:rPr>
        <w:t xml:space="preserve">Give each sign its physical meaning for THIS cup — the inspector’s BELOW / ABOVE, now in millilitres of a model — then evaluate f at two heights and record the signs. Note the change of variable: this afternoon you bracketed in VOLUME (mL); f is a function of HEIGHT h (mm). Same logic, different units.</w:t>
      </w:r>
    </w:p>
    <w:p w14:paraId="712A5781" w14:textId="77777777" w:rsidR="00CA4251" w:rsidRDefault="00CA4251" w:rsidP="00CA4251">
      <w:pPr>
        <w:pBdr>
          <w:bottom w:val="single" w:sz="4" w:space="1" w:color="C9D6E2"/>
        </w:pBdr>
        <w:spacing w:after="260"/>
      </w:pPr>
      <w:r>
        <w:rPr>
          <w:sz w:val="20"/>
          <w:szCs w:val="20"/>
        </w:rPr>
        <w:t xml:space="preserve">f(h) &lt; 0  means:  ________________________________________________</w:t>
      </w:r>
    </w:p>
    <w:p w14:paraId="712A5781" w14:textId="77777777" w:rsidR="00CA4251" w:rsidRDefault="00CA4251" w:rsidP="00CA4251">
      <w:pPr>
        <w:pBdr>
          <w:bottom w:val="single" w:sz="4" w:space="1" w:color="C9D6E2"/>
        </w:pBdr>
        <w:spacing w:after="260"/>
      </w:pPr>
      <w:r>
        <w:rPr>
          <w:sz w:val="20"/>
          <w:szCs w:val="20"/>
        </w:rPr>
        <w:t xml:space="preserve">f(h) = 0  means:  ________________________________________________</w:t>
      </w:r>
    </w:p>
    <w:p w14:paraId="712A5781" w14:textId="77777777" w:rsidR="00CA4251" w:rsidRDefault="00CA4251" w:rsidP="00CA4251">
      <w:pPr>
        <w:pBdr>
          <w:bottom w:val="single" w:sz="4" w:space="1" w:color="C9D6E2"/>
        </w:pBdr>
        <w:spacing w:after="260"/>
      </w:pPr>
      <w:r>
        <w:rPr>
          <w:sz w:val="20"/>
          <w:szCs w:val="20"/>
        </w:rPr>
        <w:t xml:space="preserve">f(h) &gt; 0  means:  ________________________________________________</w:t>
      </w:r>
    </w:p>
    <w:p w14:paraId="712A5781" w14:textId="77777777" w:rsidR="00CA4251" w:rsidRDefault="00CA4251" w:rsidP="00CA4251">
      <w:pPr>
        <w:pBdr>
          <w:bottom w:val="single" w:sz="4" w:space="1" w:color="C9D6E2"/>
        </w:pBdr>
        <w:spacing w:after="260"/>
      </w:pPr>
      <w:r>
        <w:rPr>
          <w:sz w:val="20"/>
          <w:szCs w:val="20"/>
        </w:rPr>
        <w:t xml:space="preserve">f(________ mm) = ________ mL  (sign ____)        f(________ mm) = ________ mL  (sign ____)        Which crossing does the decision need, and how many are there?  ______________</w:t>
      </w:r>
    </w:p>
    <w:p w14:paraId="41B1B2E0" w14:textId="77777777" w:rsidR="00CA4251" w:rsidRDefault="00CA4251" w:rsidP="00CA4251">
      <w:pPr>
        <w:pStyle w:val="Heading1"/>
        <w:keepNext/>
        <w:pBdr>
          <w:bottom w:val="single" w:sz="12" w:space="2" w:color="FFCB05"/>
        </w:pBdr>
        <w:spacing w:before="320" w:after="60"/>
      </w:pPr>
      <w:r>
        <w:t xml:space="preserve">11.  TRAP IT — the Certified Bracket</w:t>
      </w:r>
    </w:p>
    <w:p w14:paraId="5928113E" w14:textId="77777777" w:rsidR="00CA4251" w:rsidRDefault="00CA4251" w:rsidP="00CA4251">
      <w:pPr>
        <w:spacing w:after="100"/>
      </w:pPr>
      <w:r>
        <w:rPr>
          <w:i/>
          <w:iCs/>
          <w:color w:val="5B6770"/>
          <w:sz w:val="20"/>
          <w:szCs w:val="20"/>
        </w:rPr>
        <w:t xml:space="preserve">The cage comes from physics; the certificate comes from two evaluations; continuity and the single crossing come from understanding the model. All three go in the record. Compare with Section 6: there the bracket was two straddling VOLUMES with an instrument behind them; here it is two HEIGHTS with a theorem behind them.</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7020"/>
      </w:tblGrid>
      <w:tr w:rsidR="00CA4251" w14:paraId="4378E380" w14:textId="77777777" w:rsidTr="005D5EFA">
        <w:tc>
          <w:tcPr>
            <w:tcW w:w="2340" w:type="dxa"/>
            <w:shd w:val="clear" w:color="auto" w:fill="E8EEF5"/>
            <w:tcMar>
              <w:top w:w="110" w:type="dxa"/>
              <w:left w:w="110" w:type="dxa"/>
              <w:bottom w:w="110" w:type="dxa"/>
              <w:right w:w="60" w:type="dxa"/>
            </w:tcMar>
          </w:tcPr>
          <w:p w14:paraId="127297FE" w14:textId="77777777" w:rsidR="00CA4251" w:rsidRDefault="00CA4251" w:rsidP="005D5EFA">
            <w:r>
              <w:rPr>
                <w:b/>
                <w:bCs/>
                <w:color w:val="00274C"/>
                <w:sz w:val="19"/>
                <w:szCs w:val="19"/>
              </w:rPr>
              <w:t xml:space="preserve">Bracket [a, b]   [mm]</w:t>
            </w:r>
          </w:p>
        </w:tc>
        <w:tc>
          <w:tcPr>
            <w:tcW w:w="7020" w:type="dxa"/>
            <w:tcMar>
              <w:top w:w="110" w:type="dxa"/>
              <w:left w:w="110" w:type="dxa"/>
              <w:bottom w:w="110" w:type="dxa"/>
              <w:right w:w="60" w:type="dxa"/>
            </w:tcMar>
          </w:tcPr>
          <w:p w14:paraId="513D9B3A" w14:textId="77777777" w:rsidR="00CA4251" w:rsidRDefault="00CA4251" w:rsidP="005D5EFA">
            <w:r>
              <w:t xml:space="preserve">[ 0 , ________ ]   (a = empty cup, b = brim-full)</w:t>
            </w:r>
          </w:p>
        </w:tc>
      </w:tr>
      <w:tr w:rsidR="00CA4251" w14:paraId="3EFA9F1B" w14:textId="77777777" w:rsidTr="005D5EFA">
        <w:tc>
          <w:tcPr>
            <w:tcW w:w="2340" w:type="dxa"/>
            <w:shd w:val="clear" w:color="auto" w:fill="E8EEF5"/>
            <w:tcMar>
              <w:top w:w="110" w:type="dxa"/>
              <w:left w:w="110" w:type="dxa"/>
              <w:bottom w:w="110" w:type="dxa"/>
              <w:right w:w="60" w:type="dxa"/>
            </w:tcMar>
          </w:tcPr>
          <w:p w14:paraId="0FBC80C4" w14:textId="77777777" w:rsidR="00CA4251" w:rsidRDefault="00CA4251" w:rsidP="005D5EFA">
            <w:r>
              <w:rPr>
                <w:b/>
                <w:bCs/>
                <w:color w:val="00274C"/>
                <w:sz w:val="19"/>
                <w:szCs w:val="19"/>
              </w:rPr>
              <w:t xml:space="preserve">f(a) =   [mL]</w:t>
            </w:r>
          </w:p>
        </w:tc>
        <w:tc>
          <w:tcPr>
            <w:tcW w:w="7020" w:type="dxa"/>
            <w:tcMar>
              <w:top w:w="110" w:type="dxa"/>
              <w:left w:w="110" w:type="dxa"/>
              <w:bottom w:w="110" w:type="dxa"/>
              <w:right w:w="60" w:type="dxa"/>
            </w:tcMar>
          </w:tcPr>
          <w:p w14:paraId="4DA49BD2" w14:textId="77777777" w:rsidR="00CA4251" w:rsidRDefault="004C5770" w:rsidP="005D5EFA">
            <w:pPr>
              <w:rPr>
                <w:sz w:val="20"/>
                <w:szCs w:val="20"/>
              </w:rPr>
            </w:pPr>
            <w:r>
              <w:rPr>
                <w:sz w:val="20"/>
                <w:szCs w:val="20"/>
              </w:rPr>
              <w:t xml:space="preserve">________   sign ____</w:t>
            </w:r>
          </w:p>
        </w:tc>
      </w:tr>
      <w:tr w:rsidR="00CA4251" w14:paraId="601AB3C5" w14:textId="77777777" w:rsidTr="005D5EFA">
        <w:tc>
          <w:tcPr>
            <w:tcW w:w="2340" w:type="dxa"/>
            <w:shd w:val="clear" w:color="auto" w:fill="E8EEF5"/>
            <w:tcMar>
              <w:top w:w="110" w:type="dxa"/>
              <w:left w:w="110" w:type="dxa"/>
              <w:bottom w:w="110" w:type="dxa"/>
              <w:right w:w="60" w:type="dxa"/>
            </w:tcMar>
          </w:tcPr>
          <w:p w14:paraId="2FB6A427" w14:textId="77777777" w:rsidR="00CA4251" w:rsidRDefault="00CA4251" w:rsidP="005D5EFA">
            <w:r>
              <w:rPr>
                <w:b/>
                <w:bCs/>
                <w:color w:val="00274C"/>
                <w:sz w:val="19"/>
                <w:szCs w:val="19"/>
              </w:rPr>
              <w:t xml:space="preserve">f(b) =   [mL]</w:t>
            </w:r>
          </w:p>
        </w:tc>
        <w:tc>
          <w:tcPr>
            <w:tcW w:w="7020" w:type="dxa"/>
            <w:tcMar>
              <w:top w:w="110" w:type="dxa"/>
              <w:left w:w="110" w:type="dxa"/>
              <w:bottom w:w="110" w:type="dxa"/>
              <w:right w:w="60" w:type="dxa"/>
            </w:tcMar>
          </w:tcPr>
          <w:p w14:paraId="0CC441BD" w14:textId="77777777" w:rsidR="00CA4251" w:rsidRDefault="00CA4251" w:rsidP="005D5EFA">
            <w:r>
              <w:rPr>
                <w:sz w:val="20"/>
                <w:szCs w:val="20"/>
              </w:rPr>
              <w:t xml:space="preserve">________   sign ____</w:t>
            </w:r>
          </w:p>
        </w:tc>
      </w:tr>
      <w:tr w:rsidR="00CA4251" w14:paraId="7C2C505F" w14:textId="77777777" w:rsidTr="005D5EFA">
        <w:tc>
          <w:tcPr>
            <w:tcW w:w="2340" w:type="dxa"/>
            <w:shd w:val="clear" w:color="auto" w:fill="E8EEF5"/>
            <w:tcMar>
              <w:top w:w="110" w:type="dxa"/>
              <w:left w:w="110" w:type="dxa"/>
              <w:bottom w:w="110" w:type="dxa"/>
              <w:right w:w="60" w:type="dxa"/>
            </w:tcMar>
          </w:tcPr>
          <w:p w14:paraId="7B6F6AAC" w14:textId="77777777" w:rsidR="00CA4251" w:rsidRDefault="00CA4251" w:rsidP="005D5EFA">
            <w:r>
              <w:rPr>
                <w:b/>
                <w:bCs/>
                <w:color w:val="00274C"/>
                <w:sz w:val="19"/>
                <w:szCs w:val="19"/>
              </w:rPr>
              <w:t xml:space="preserve">Sign change certified   (f(a)·f(b) &lt; 0)</w:t>
            </w:r>
          </w:p>
        </w:tc>
        <w:tc>
          <w:tcPr>
            <w:tcW w:w="7020" w:type="dxa"/>
            <w:tcMar>
              <w:top w:w="110" w:type="dxa"/>
              <w:left w:w="110" w:type="dxa"/>
              <w:bottom w:w="110" w:type="dxa"/>
              <w:right w:w="60" w:type="dxa"/>
            </w:tcMar>
          </w:tcPr>
          <w:p w14:paraId="7C5C4E14" w14:textId="77777777" w:rsidR="00CA4251" w:rsidRDefault="00CA4251" w:rsidP="005D5EFA">
            <w:r>
              <w:rPr>
                <w:sz w:val="20"/>
                <w:szCs w:val="20"/>
              </w:rPr>
              <w:t xml:space="preserve">YES  /  NO      in code:  assert f(a) * f(b) &lt; 0</w:t>
            </w:r>
          </w:p>
        </w:tc>
      </w:tr>
      <w:tr w:rsidR="00CA4251" w14:paraId="05BCA2EC" w14:textId="77777777" w:rsidTr="005D5EFA">
        <w:tc>
          <w:tcPr>
            <w:tcW w:w="2340" w:type="dxa"/>
            <w:shd w:val="clear" w:color="auto" w:fill="E8EEF5"/>
            <w:tcMar>
              <w:top w:w="110" w:type="dxa"/>
              <w:left w:w="110" w:type="dxa"/>
              <w:bottom w:w="110" w:type="dxa"/>
              <w:right w:w="60" w:type="dxa"/>
            </w:tcMar>
          </w:tcPr>
          <w:p w14:paraId="4B143722" w14:textId="77777777" w:rsidR="00CA4251" w:rsidRDefault="00CA4251" w:rsidP="005D5EFA">
            <w:r>
              <w:rPr>
                <w:b/>
                <w:bCs/>
                <w:color w:val="00274C"/>
                <w:sz w:val="19"/>
                <w:szCs w:val="19"/>
              </w:rPr>
              <w:t xml:space="preserve">Continuity of f — why</w:t>
            </w:r>
          </w:p>
        </w:tc>
        <w:tc>
          <w:tcPr>
            <w:tcW w:w="7020" w:type="dxa"/>
            <w:tcMar>
              <w:top w:w="110" w:type="dxa"/>
              <w:left w:w="110" w:type="dxa"/>
              <w:bottom w:w="110" w:type="dxa"/>
              <w:right w:w="60" w:type="dxa"/>
            </w:tcMar>
          </w:tcPr>
          <w:p w14:paraId="6193FF79" w14:textId="77777777" w:rsidR="00CA4251" w:rsidRDefault="00CA4251" w:rsidP="005D5EFA">
            <w:pPr>
              <w:rPr>
                <w:sz w:val="20"/>
                <w:szCs w:val="20"/>
              </w:rPr>
            </w:pPr>
            <w:r>
              <w:t xml:space="preserve">V(h) is a polynomial in h: ______________________________</w:t>
            </w:r>
          </w:p>
        </w:tc>
      </w:tr>
      <w:tr w:rsidR="00CA4251" w14:paraId="7674F0BC" w14:textId="77777777" w:rsidTr="005D5EFA">
        <w:tc>
          <w:tcPr>
            <w:tcW w:w="2340" w:type="dxa"/>
            <w:shd w:val="clear" w:color="auto" w:fill="E8EEF5"/>
            <w:tcMar>
              <w:top w:w="110" w:type="dxa"/>
              <w:left w:w="110" w:type="dxa"/>
              <w:bottom w:w="110" w:type="dxa"/>
              <w:right w:w="60" w:type="dxa"/>
            </w:tcMar>
          </w:tcPr>
          <w:p w14:paraId="30C2E2AB" w14:textId="77777777" w:rsidR="00CA4251" w:rsidRDefault="00CA4251" w:rsidP="005D5EFA">
            <w:r>
              <w:rPr>
                <w:b/>
                <w:bCs/>
                <w:color w:val="00274C"/>
                <w:sz w:val="19"/>
                <w:szCs w:val="19"/>
              </w:rPr>
              <w:t xml:space="preserve">Exactly one crossing — why</w:t>
            </w:r>
          </w:p>
        </w:tc>
        <w:tc>
          <w:tcPr>
            <w:tcW w:w="7020" w:type="dxa"/>
            <w:tcMar>
              <w:top w:w="110" w:type="dxa"/>
              <w:left w:w="110" w:type="dxa"/>
              <w:bottom w:w="110" w:type="dxa"/>
              <w:right w:w="60" w:type="dxa"/>
            </w:tcMar>
          </w:tcPr>
          <w:p w14:paraId="3F7E9708" w14:textId="77777777" w:rsidR="00CA4251" w:rsidRDefault="00CA4251" w:rsidP="005D5EFA">
            <w:pPr>
              <w:rPr>
                <w:sz w:val="20"/>
                <w:szCs w:val="20"/>
              </w:rPr>
            </w:pPr>
            <w:r>
              <w:t xml:space="preserve">more height never means less water: ______________________________</w:t>
            </w:r>
          </w:p>
        </w:tc>
      </w:tr>
    </w:tbl>
    <w:p w14:paraId="5928113E" w14:textId="77777777" w:rsidR="00CA4251" w:rsidRDefault="00CA4251" w:rsidP="00CA4251">
      <w:pPr>
        <w:spacing w:after="100"/>
      </w:pPr>
      <w:r>
        <w:rPr>
          <w:i/>
          <w:iCs/>
          <w:color w:val="5B6770"/>
          <w:sz w:val="20"/>
          <w:szCs w:val="20"/>
        </w:rPr>
        <w:t xml:space="preserve">What this certificate promises: at least one root of the MODEL lies in [a, b]. What it does not promise: anything about the real cup, the ruler, the calibration, or the units.</w:t>
      </w:r>
    </w:p>
    <w:p w14:paraId="41B1B2E0" w14:textId="77777777" w:rsidR="00CA4251" w:rsidRDefault="00CA4251" w:rsidP="00CA4251">
      <w:pPr>
        <w:pStyle w:val="Heading1"/>
        <w:keepNext/>
        <w:pBdr>
          <w:bottom w:val="single" w:sz="12" w:space="2" w:color="FFCB05"/>
        </w:pBdr>
        <w:spacing w:before="320" w:after="60"/>
      </w:pPr>
      <w:r>
        <w:t xml:space="preserve">12.  Three Halvings by Hand</w:t>
      </w:r>
    </w:p>
    <w:p w14:paraId="7E742395" w14:textId="77777777" w:rsidR="005B780C" w:rsidRDefault="00000000">
      <w:pPr>
        <w:spacing w:after="60"/>
      </w:pPr>
      <w:r>
        <w:rPr>
          <w:b/>
          <w:bCs/>
          <w:color w:val="8A6D00"/>
          <w:sz w:val="24"/>
          <w:szCs w:val="24"/>
        </w:rPr>
        <w:t xml:space="preserve">NO AI, NO PYTHON, NO EXCEL — YOUR GEOMETRY, YOUR ARITHMETIC, YOUR JUDGMENT.</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630"/>
        <w:gridCol w:w="1849"/>
        <w:gridCol w:w="1849"/>
        <w:gridCol w:w="1304"/>
        <w:gridCol w:w="1087"/>
        <w:gridCol w:w="1631"/>
      </w:tblGrid>
      <w:tr w:rsidR="00356F8C" w14:paraId="07152001" w14:textId="77777777" w:rsidTr="00356F8C">
        <w:trPr>
          <w:tblHeader/>
        </w:trPr>
        <w:tc>
          <w:tcPr>
            <w:tcW w:w="1630" w:type="dxa"/>
            <w:shd w:val="clear" w:color="auto" w:fill="00274C"/>
            <w:tcMar>
              <w:top w:w="60" w:type="dxa"/>
              <w:left w:w="60" w:type="dxa"/>
              <w:bottom w:w="60" w:type="dxa"/>
              <w:right w:w="60" w:type="dxa"/>
            </w:tcMar>
            <w:vAlign w:val="center"/>
          </w:tcPr>
          <w:p w14:paraId="60686915" w14:textId="77777777" w:rsidR="00356F8C" w:rsidRDefault="00356F8C">
            <w:pPr>
              <w:jc w:val="center"/>
            </w:pPr>
            <w:r>
              <w:rPr>
                <w:b/>
                <w:bCs/>
                <w:color w:val="FFFFFF"/>
                <w:sz w:val="17"/>
                <w:szCs w:val="17"/>
              </w:rPr>
              <w:t xml:space="preserve">n</w:t>
            </w:r>
          </w:p>
        </w:tc>
        <w:tc>
          <w:tcPr>
            <w:tcW w:w="1848" w:type="dxa"/>
            <w:shd w:val="clear" w:color="auto" w:fill="00274C"/>
            <w:tcMar>
              <w:top w:w="60" w:type="dxa"/>
              <w:left w:w="60" w:type="dxa"/>
              <w:bottom w:w="60" w:type="dxa"/>
              <w:right w:w="60" w:type="dxa"/>
            </w:tcMar>
            <w:vAlign w:val="center"/>
          </w:tcPr>
          <w:p w14:paraId="20943BC6" w14:textId="77777777" w:rsidR="00356F8C" w:rsidRDefault="00356F8C">
            <w:pPr>
              <w:jc w:val="center"/>
            </w:pPr>
            <w:r>
              <w:rPr>
                <w:b/>
                <w:bCs/>
                <w:color w:val="FFFFFF"/>
                <w:sz w:val="17"/>
                <w:szCs w:val="17"/>
              </w:rPr>
              <w:t xml:space="preserve">midpoint m (mm)</w:t>
            </w:r>
          </w:p>
        </w:tc>
        <w:tc>
          <w:tcPr>
            <w:tcW w:w="1848" w:type="dxa"/>
            <w:shd w:val="clear" w:color="auto" w:fill="00274C"/>
            <w:tcMar>
              <w:top w:w="60" w:type="dxa"/>
              <w:left w:w="60" w:type="dxa"/>
              <w:bottom w:w="60" w:type="dxa"/>
              <w:right w:w="60" w:type="dxa"/>
            </w:tcMar>
            <w:vAlign w:val="center"/>
          </w:tcPr>
          <w:p w14:paraId="71C5D90B" w14:textId="77777777" w:rsidR="00356F8C" w:rsidRDefault="00356F8C">
            <w:pPr>
              <w:jc w:val="center"/>
            </w:pPr>
            <w:r>
              <w:rPr>
                <w:b/>
                <w:bCs/>
                <w:color w:val="FFFFFF"/>
                <w:sz w:val="17"/>
                <w:szCs w:val="17"/>
              </w:rPr>
              <w:t xml:space="preserve">V(m) (mL)</w:t>
            </w:r>
          </w:p>
        </w:tc>
        <w:tc>
          <w:tcPr>
            <w:tcW w:w="1304" w:type="dxa"/>
            <w:shd w:val="clear" w:color="auto" w:fill="00274C"/>
            <w:tcMar>
              <w:top w:w="60" w:type="dxa"/>
              <w:left w:w="60" w:type="dxa"/>
              <w:bottom w:w="60" w:type="dxa"/>
              <w:right w:w="60" w:type="dxa"/>
            </w:tcMar>
            <w:vAlign w:val="center"/>
          </w:tcPr>
          <w:p w14:paraId="4E246B17" w14:textId="77777777" w:rsidR="00356F8C" w:rsidRDefault="00356F8C">
            <w:pPr>
              <w:jc w:val="center"/>
            </w:pPr>
            <w:r>
              <w:rPr>
                <w:b/>
                <w:bCs/>
                <w:color w:val="FFFFFF"/>
                <w:sz w:val="17"/>
                <w:szCs w:val="17"/>
              </w:rPr>
              <w:t xml:space="preserve">sign of f(m)</w:t>
            </w:r>
          </w:p>
        </w:tc>
        <w:tc>
          <w:tcPr>
            <w:tcW w:w="1087" w:type="dxa"/>
            <w:shd w:val="clear" w:color="auto" w:fill="00274C"/>
            <w:tcMar>
              <w:top w:w="60" w:type="dxa"/>
              <w:left w:w="60" w:type="dxa"/>
              <w:bottom w:w="60" w:type="dxa"/>
              <w:right w:w="60" w:type="dxa"/>
            </w:tcMar>
            <w:vAlign w:val="center"/>
          </w:tcPr>
          <w:p w14:paraId="662D2101" w14:textId="77777777" w:rsidR="00356F8C" w:rsidRDefault="00356F8C">
            <w:pPr>
              <w:jc w:val="center"/>
            </w:pPr>
            <w:r>
              <w:rPr>
                <w:b/>
                <w:bCs/>
                <w:color w:val="FFFFFF"/>
                <w:sz w:val="17"/>
                <w:szCs w:val="17"/>
              </w:rPr>
              <w:t xml:space="preserve">bracket kept (mm)</w:t>
            </w:r>
          </w:p>
        </w:tc>
        <w:tc>
          <w:tcPr>
            <w:tcW w:w="1630" w:type="dxa"/>
            <w:shd w:val="clear" w:color="auto" w:fill="00274C"/>
            <w:tcMar>
              <w:top w:w="60" w:type="dxa"/>
              <w:left w:w="60" w:type="dxa"/>
              <w:bottom w:w="60" w:type="dxa"/>
              <w:right w:w="60" w:type="dxa"/>
            </w:tcMar>
            <w:vAlign w:val="center"/>
          </w:tcPr>
          <w:p w14:paraId="6C58006C" w14:textId="77777777" w:rsidR="00356F8C" w:rsidRDefault="00356F8C">
            <w:pPr>
              <w:jc w:val="center"/>
            </w:pPr>
            <w:r>
              <w:rPr>
                <w:b/>
                <w:bCs/>
                <w:color w:val="FFFFFF"/>
                <w:sz w:val="17"/>
                <w:szCs w:val="17"/>
              </w:rPr>
              <w:t xml:space="preserve">half-width (mm)</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1</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1630"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2</w:t>
            </w:r>
          </w:p>
        </w:tc>
        <w:tc>
          <w:tcPr>
            <w:tcW w:w="1848"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1848"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304"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1087"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63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3</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bl>
    <w:p w14:paraId="712A5781" w14:textId="77777777" w:rsidR="00CA4251" w:rsidRDefault="00CA4251" w:rsidP="00CA4251">
      <w:pPr>
        <w:pBdr>
          <w:bottom w:val="single" w:sz="4" w:space="1" w:color="C9D6E2"/>
        </w:pBdr>
        <w:spacing w:after="260"/>
      </w:pPr>
      <w:r>
        <w:rPr>
          <w:sz w:val="20"/>
          <w:szCs w:val="20"/>
        </w:rPr>
        <w:t xml:space="preserve">After three halvings we can already guarantee:  h* = ________ ± ________ mm        (compare with Section 14 rows 1–3:  agree?  YES / NO)</w:t>
      </w:r>
    </w:p>
    <w:p w14:paraId="41B1B2E0" w14:textId="77777777" w:rsidR="00CA4251" w:rsidRDefault="00CA4251" w:rsidP="00CA4251">
      <w:pPr>
        <w:pStyle w:val="Heading1"/>
        <w:keepNext/>
        <w:pBdr>
          <w:bottom w:val="single" w:sz="12" w:space="2" w:color="FFCB05"/>
        </w:pBdr>
        <w:spacing w:before="320" w:after="60"/>
      </w:pPr>
      <w:r>
        <w:t xml:space="preserve">13.  Requirement → Tolerance → Predicted n</w:t>
      </w:r>
    </w:p>
    <w:p w14:paraId="5928113E" w14:textId="77777777" w:rsidR="00CA4251" w:rsidRDefault="00CA4251" w:rsidP="00CA4251">
      <w:pPr>
        <w:spacing w:after="100"/>
      </w:pPr>
      <w:r>
        <w:rPr>
          <w:i/>
          <w:iCs/>
          <w:color w:val="5B6770"/>
          <w:sz w:val="20"/>
          <w:szCs w:val="20"/>
        </w:rPr>
        <w:t xml:space="preserve">The tolerance is derived from the posted acceptance tolerance — never chosen. The requirement is a VOLUME; converting it to a height tolerance through the cross-section at the line is engineering, and it happens before the loop runs.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736"/>
        <w:gridCol w:w="4752"/>
        <w:gridCol w:w="1872"/>
      </w:tblGrid>
      <w:tr w:rsidR="005B780C" w14:paraId="1F74ABEE" w14:textId="77777777">
        <w:trPr>
          <w:tblHeader/>
        </w:trPr>
        <w:tc>
          <w:tcPr>
            <w:tcW w:w="2736" w:type="dxa"/>
            <w:shd w:val="clear" w:color="auto" w:fill="00274C"/>
            <w:tcMar>
              <w:top w:w="60" w:type="dxa"/>
              <w:left w:w="60" w:type="dxa"/>
              <w:bottom w:w="60" w:type="dxa"/>
              <w:right w:w="60" w:type="dxa"/>
            </w:tcMar>
            <w:vAlign w:val="center"/>
          </w:tcPr>
          <w:p w14:paraId="7D5AE036" w14:textId="77777777" w:rsidR="005B780C" w:rsidRDefault="00000000">
            <w:pPr>
              <w:jc w:val="center"/>
            </w:pPr>
            <w:r>
              <w:rPr>
                <w:b/>
                <w:bCs/>
                <w:color w:val="FFFFFF"/>
                <w:sz w:val="17"/>
                <w:szCs w:val="17"/>
              </w:rPr>
              <w:t xml:space="preserve">Step</w:t>
            </w:r>
          </w:p>
        </w:tc>
        <w:tc>
          <w:tcPr>
            <w:tcW w:w="4752" w:type="dxa"/>
            <w:shd w:val="clear" w:color="auto" w:fill="00274C"/>
            <w:tcMar>
              <w:top w:w="60" w:type="dxa"/>
              <w:left w:w="60" w:type="dxa"/>
              <w:bottom w:w="60" w:type="dxa"/>
              <w:right w:w="60" w:type="dxa"/>
            </w:tcMar>
            <w:vAlign w:val="center"/>
          </w:tcPr>
          <w:p w14:paraId="225875A6" w14:textId="77777777" w:rsidR="005B780C" w:rsidRDefault="00000000">
            <w:pPr>
              <w:jc w:val="center"/>
            </w:pPr>
            <w:r>
              <w:rPr>
                <w:b/>
                <w:bCs/>
                <w:color w:val="FFFFFF"/>
                <w:sz w:val="17"/>
                <w:szCs w:val="17"/>
              </w:rPr>
              <w:t xml:space="preserve">What you compute</w:t>
            </w:r>
          </w:p>
        </w:tc>
        <w:tc>
          <w:tcPr>
            <w:tcW w:w="1872" w:type="dxa"/>
            <w:shd w:val="clear" w:color="auto" w:fill="00274C"/>
            <w:tcMar>
              <w:top w:w="60" w:type="dxa"/>
              <w:left w:w="60" w:type="dxa"/>
              <w:bottom w:w="60" w:type="dxa"/>
              <w:right w:w="60" w:type="dxa"/>
            </w:tcMar>
            <w:vAlign w:val="center"/>
          </w:tcPr>
          <w:p w14:paraId="36A628B6" w14:textId="77777777" w:rsidR="005B780C" w:rsidRDefault="00000000">
            <w:pPr>
              <w:jc w:val="center"/>
            </w:pPr>
            <w:r>
              <w:rPr>
                <w:b/>
                <w:bCs/>
                <w:color w:val="FFFFFF"/>
                <w:sz w:val="17"/>
                <w:szCs w:val="17"/>
              </w:rPr>
              <w:t xml:space="preserve">Your value</w:t>
            </w:r>
          </w:p>
        </w:tc>
      </w:tr>
      <w:tr w:rsidR="005B780C" w14:paraId="0E919747" w14:textId="77777777">
        <w:tc>
          <w:tcPr>
            <w:tcW w:w="2736"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① Requirement (GIVEN)</w:t>
            </w:r>
          </w:p>
        </w:tc>
        <w:tc>
          <w:tcPr>
            <w:tcW w:w="4752"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ΔV_allowed = the posted acceptance tolerance on the target volume (Section 8)</w:t>
            </w:r>
          </w:p>
        </w:tc>
        <w:tc>
          <w:tcPr>
            <w:tcW w:w="1872"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 ________ mL</w:t>
            </w:r>
          </w:p>
        </w:tc>
      </w:tr>
      <w:tr w:rsidR="005B780C" w14:paraId="3E87C7CA" w14:textId="77777777">
        <w:tc>
          <w:tcPr>
            <w:tcW w:w="2736"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② mL per mm at the line</w:t>
            </w:r>
          </w:p>
        </w:tc>
        <w:tc>
          <w:tcPr>
            <w:tcW w:w="4752"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A ≈ π·r_h² / 1000, with r_h at the hand-halving bracket (mL/mm)</w:t>
            </w:r>
          </w:p>
        </w:tc>
        <w:tc>
          <w:tcPr>
            <w:tcW w:w="1872"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________ mL/mm</w:t>
            </w:r>
          </w:p>
        </w:tc>
      </w:tr>
      <w:tr w:rsidR="005B780C" w14:paraId="0E919747" w14:textId="77777777">
        <w:tc>
          <w:tcPr>
            <w:tcW w:w="2736"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③ Height tolerance</w:t>
            </w:r>
          </w:p>
        </w:tc>
        <w:tc>
          <w:tcPr>
            <w:tcW w:w="4752"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tol_h = ΔV_allowed / A</w:t>
            </w:r>
          </w:p>
        </w:tc>
        <w:tc>
          <w:tcPr>
            <w:tcW w:w="1872"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________ mm</w:t>
            </w:r>
          </w:p>
        </w:tc>
      </w:tr>
      <w:tr w:rsidR="005B780C" w14:paraId="3E87C7CA" w14:textId="77777777">
        <w:tc>
          <w:tcPr>
            <w:tcW w:w="2736" w:type="dxa"/>
            <w:shd w:val="clear" w:color="auto" w:fill="F4F7FA"/>
            <w:tcMar>
              <w:top w:w="90" w:type="dxa"/>
              <w:left w:w="100" w:type="dxa"/>
              <w:bottom w:w="90" w:type="dxa"/>
              <w:right w:w="60" w:type="dxa"/>
            </w:tcMar>
          </w:tcPr>
          <w:p w14:paraId="026538DE" w14:textId="77777777" w:rsidR="005B780C" w:rsidRDefault="00000000">
            <w:r>
              <w:rPr>
                <w:b/>
                <w:bCs/>
                <w:color w:val="00274C"/>
                <w:sz w:val="19"/>
                <w:szCs w:val="19"/>
              </w:rPr>
              <w:t xml:space="preserve">④ Halvings needed</w:t>
            </w:r>
          </w:p>
        </w:tc>
        <w:tc>
          <w:tcPr>
            <w:tcW w:w="4752" w:type="dxa"/>
            <w:shd w:val="clear" w:color="auto" w:fill="F4F7FA"/>
            <w:tcMar>
              <w:top w:w="90" w:type="dxa"/>
              <w:left w:w="60" w:type="dxa"/>
              <w:bottom w:w="90" w:type="dxa"/>
              <w:right w:w="60" w:type="dxa"/>
            </w:tcMar>
            <w:vAlign w:val="center"/>
          </w:tcPr>
          <w:p w14:paraId="0043475D" w14:textId="77777777" w:rsidR="005B780C" w:rsidRDefault="00000000">
            <w:pPr>
              <w:jc w:val="center"/>
            </w:pPr>
            <w:r>
              <w:rPr>
                <w:sz w:val="19"/>
                <w:szCs w:val="19"/>
              </w:rPr>
              <w:t xml:space="preserve">smallest n with W₀ / 2ⁿ⁺¹ ≤ tol_h, W₀ = b − a</w:t>
            </w:r>
          </w:p>
        </w:tc>
        <w:tc>
          <w:tcPr>
            <w:tcW w:w="1872" w:type="dxa"/>
            <w:shd w:val="clear" w:color="auto" w:fill="F4F7FA"/>
            <w:tcMar>
              <w:top w:w="90" w:type="dxa"/>
              <w:left w:w="60" w:type="dxa"/>
              <w:bottom w:w="90" w:type="dxa"/>
              <w:right w:w="60" w:type="dxa"/>
            </w:tcMar>
            <w:vAlign w:val="center"/>
          </w:tcPr>
          <w:p w14:paraId="30155C6E" w14:textId="77777777" w:rsidR="005B780C" w:rsidRDefault="00000000">
            <w:pPr>
              <w:jc w:val="center"/>
            </w:pPr>
            <w:r>
              <w:rPr>
                <w:sz w:val="19"/>
                <w:szCs w:val="19"/>
              </w:rPr>
              <w:t xml:space="preserve">n = ________</w:t>
            </w:r>
          </w:p>
        </w:tc>
      </w:tr>
      <w:tr w:rsidR="005B780C" w14:paraId="0E919747" w14:textId="77777777">
        <w:tc>
          <w:tcPr>
            <w:tcW w:w="2736" w:type="dxa"/>
            <w:shd w:val="clear" w:color="auto" w:fill="FFFFFF"/>
            <w:tcMar>
              <w:top w:w="90" w:type="dxa"/>
              <w:left w:w="100" w:type="dxa"/>
              <w:bottom w:w="90" w:type="dxa"/>
              <w:right w:w="60" w:type="dxa"/>
            </w:tcMar>
          </w:tcPr>
          <w:p w14:paraId="59F48CD2" w14:textId="77777777" w:rsidR="005B780C" w:rsidRDefault="00000000">
            <w:r>
              <w:rPr>
                <w:b/>
                <w:bCs/>
                <w:color w:val="00274C"/>
                <w:sz w:val="19"/>
                <w:szCs w:val="19"/>
              </w:rPr>
              <w:t xml:space="preserve">⑤ Model evaluations, total</w:t>
            </w:r>
          </w:p>
        </w:tc>
        <w:tc>
          <w:tcPr>
            <w:tcW w:w="4752" w:type="dxa"/>
            <w:shd w:val="clear" w:color="auto" w:fill="FFFFFF"/>
            <w:tcMar>
              <w:top w:w="90" w:type="dxa"/>
              <w:left w:w="60" w:type="dxa"/>
              <w:bottom w:w="90" w:type="dxa"/>
              <w:right w:w="60" w:type="dxa"/>
            </w:tcMar>
            <w:vAlign w:val="center"/>
          </w:tcPr>
          <w:p w14:paraId="15CB3972" w14:textId="77777777" w:rsidR="005B780C" w:rsidRDefault="00000000">
            <w:pPr>
              <w:jc w:val="center"/>
            </w:pPr>
            <w:r>
              <w:rPr>
                <w:sz w:val="19"/>
                <w:szCs w:val="19"/>
              </w:rPr>
              <w:t xml:space="preserve">n midpoint runs + 2 endpoint checks</w:t>
            </w:r>
          </w:p>
        </w:tc>
        <w:tc>
          <w:tcPr>
            <w:tcW w:w="1872" w:type="dxa"/>
            <w:shd w:val="clear" w:color="auto" w:fill="FFFFFF"/>
            <w:tcMar>
              <w:top w:w="90" w:type="dxa"/>
              <w:left w:w="60" w:type="dxa"/>
              <w:bottom w:w="90" w:type="dxa"/>
              <w:right w:w="60" w:type="dxa"/>
            </w:tcMar>
            <w:vAlign w:val="center"/>
          </w:tcPr>
          <w:p w14:paraId="30678622" w14:textId="77777777" w:rsidR="005B780C" w:rsidRDefault="00000000">
            <w:pPr>
              <w:jc w:val="center"/>
            </w:pPr>
            <w:r>
              <w:rPr>
                <w:sz w:val="19"/>
                <w:szCs w:val="19"/>
              </w:rPr>
              <w:t xml:space="preserve">________</w:t>
            </w:r>
          </w:p>
        </w:tc>
      </w:tr>
    </w:tbl>
    <w:p w14:paraId="11ACEC73" w14:textId="77777777" w:rsidR="005B780C" w:rsidRDefault="00000000">
      <w:pPr>
        <w:pBdr>
          <w:bottom w:val="single" w:sz="4" w:space="4" w:color="C9D6E2"/>
        </w:pBdr>
        <w:spacing w:before="60" w:after="220"/>
      </w:pPr>
      <w:r>
        <w:rPr>
          <w:b/>
          <w:bCs/>
          <w:color w:val="00274C"/>
          <w:sz w:val="19"/>
          <w:szCs w:val="19"/>
        </w:rPr>
        <w:t xml:space="preserve">Who owns the tolerance, and why is it not a Python setting?  </w:t>
      </w:r>
      <w:r>
        <w:rPr>
          <w:i/>
          <w:iCs/>
          <w:color w:val="5B6770"/>
          <w:sz w:val="19"/>
          <w:szCs w:val="19"/>
        </w:rPr>
        <w:t xml:space="preserve">________________________________________________</w:t>
      </w:r>
    </w:p>
    <w:p w14:paraId="41B1B2E0" w14:textId="77777777" w:rsidR="00CA4251" w:rsidRDefault="00CA4251" w:rsidP="00CA4251">
      <w:pPr>
        <w:pStyle w:val="Heading1"/>
        <w:keepNext/>
        <w:pBdr>
          <w:bottom w:val="single" w:sz="12" w:space="2" w:color="FFCB05"/>
        </w:pBdr>
        <w:spacing w:before="320" w:after="60"/>
      </w:pPr>
      <w:r>
        <w:t xml:space="preserve">14.  Excel / Python Bisection + Iteration Log</w:t>
      </w:r>
    </w:p>
    <w:p w14:paraId="5928113E" w14:textId="77777777" w:rsidR="00CA4251" w:rsidRDefault="00CA4251" w:rsidP="00CA4251">
      <w:pPr>
        <w:spacing w:after="100"/>
      </w:pPr>
      <w:r>
        <w:rPr>
          <w:i/>
          <w:iCs/>
          <w:color w:val="5B6770"/>
          <w:sz w:val="20"/>
          <w:szCs w:val="20"/>
        </w:rPr>
        <w:t xml:space="preserve">Paste the smallest excerpts that show your implementation — the Excel rows with the IF decision exposed and/or the Python loop with its printed log. Then complete the log table from your own run.</w:t>
      </w:r>
    </w:p>
    <w:p w14:paraId="34B560E1" w14:textId="77777777" w:rsidR="005B780C" w:rsidRDefault="00000000">
      <w:pPr>
        <w:shd w:val="clear" w:color="auto" w:fill="F4F7FA"/>
        <w:spacing w:after="160"/>
      </w:pPr>
      <w:r>
        <w:rPr>
          <w:rFonts w:ascii="Courier New" w:eastAsia="Courier New" w:hAnsi="Courier New" w:cs="Courier New"/>
          <w:color w:val="5B6770"/>
          <w:sz w:val="18"/>
          <w:szCs w:val="18"/>
        </w:rPr>
        <w:t xml:space="preserve"># cup_volume(h, rb, rt, H)  —  mm in, mL out; must reproduce the Section 9 hand check</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34B560E1" w14:textId="77777777" w:rsidR="005B780C" w:rsidRDefault="00000000">
      <w:pPr>
        <w:shd w:val="clear" w:color="auto" w:fill="F4F7FA"/>
        <w:spacing w:after="160"/>
      </w:pPr>
      <w:r>
        <w:rPr>
          <w:rFonts w:ascii="Courier New" w:eastAsia="Courier New" w:hAnsi="Courier New" w:cs="Courier New"/>
          <w:color w:val="5B6770"/>
          <w:sz w:val="18"/>
          <w:szCs w:val="18"/>
        </w:rPr>
        <w:t xml:space="preserve"># f(h) = cup_volume(h, rb, rt, H) − V_target;   assert f(a) * f(b) &lt; 0;   while (b − a)/2 &gt; tol_h: …  stop on WIDTH, never on a count</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tbl>
      <w:tblPr>
        <w:tblW w:w="9360" w:type="dxa"/>
        <w:tblBorders>
          <w:top w:val="dashed" w:sz="6" w:space="0" w:color="C9D6E2"/>
          <w:left w:val="dashed" w:sz="6" w:space="0" w:color="C9D6E2"/>
          <w:bottom w:val="dashed" w:sz="6" w:space="0" w:color="C9D6E2"/>
          <w:right w:val="dashed" w:sz="6" w:space="0" w:color="C9D6E2"/>
        </w:tblBorders>
        <w:tblCellMar>
          <w:left w:w="10" w:type="dxa"/>
          <w:right w:w="10" w:type="dxa"/>
        </w:tblCellMar>
        <w:tblLook w:val="0000" w:firstRow="0" w:lastRow="0" w:firstColumn="0" w:lastColumn="0" w:noHBand="0" w:noVBand="0"/>
      </w:tblPr>
      <w:tblGrid>
        <w:gridCol w:w="9360"/>
      </w:tblGrid>
      <w:tr w:rsidR="005B780C" w14:paraId="65A9BFA5" w14:textId="77777777">
        <w:tc>
          <w:tcPr>
            <w:tcW w:w="9360" w:type="dxa"/>
            <w:shd w:val="clear" w:color="auto" w:fill="F4F7FA"/>
          </w:tcPr>
          <w:p w14:paraId="4C72F2E4" w14:textId="77777777" w:rsidR="005B780C" w:rsidRDefault="00000000">
            <w:pPr>
              <w:spacing w:before="200" w:after="40"/>
              <w:jc w:val="center"/>
            </w:pPr>
            <w:r>
              <w:rPr>
                <w:b/>
                <w:bCs/>
                <w:color w:val="5B6770"/>
              </w:rPr>
              <w:t xml:space="preserve">PASTE YOUR EXCEL TABLE OR PYTHON OUTPUT SCREENSHOT HERE</w:t>
            </w:r>
          </w:p>
          <w:p w14:paraId="70DCEEF7" w14:textId="77777777" w:rsidR="005B780C" w:rsidRDefault="00000000">
            <w:pPr>
              <w:spacing w:after="40"/>
              <w:jc w:val="center"/>
            </w:pPr>
            <w:r>
              <w:rPr>
                <w:i/>
                <w:iCs/>
                <w:color w:val="5B6770"/>
                <w:sz w:val="18"/>
                <w:szCs w:val="18"/>
              </w:rPr>
              <w:t xml:space="preserve">Your own session — the iteration rows and the final line “n halvings: h* +/- half-width” visible</w:t>
            </w:r>
          </w:p>
        </w:tc>
      </w:tr>
    </w:tbl>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630"/>
        <w:gridCol w:w="1849"/>
        <w:gridCol w:w="1849"/>
        <w:gridCol w:w="1304"/>
        <w:gridCol w:w="1087"/>
        <w:gridCol w:w="1631"/>
      </w:tblGrid>
      <w:tr w:rsidR="00356F8C" w14:paraId="07152001" w14:textId="77777777" w:rsidTr="00356F8C">
        <w:trPr>
          <w:tblHeader/>
        </w:trPr>
        <w:tc>
          <w:tcPr>
            <w:tcW w:w="1630" w:type="dxa"/>
            <w:shd w:val="clear" w:color="auto" w:fill="00274C"/>
            <w:tcMar>
              <w:top w:w="60" w:type="dxa"/>
              <w:left w:w="60" w:type="dxa"/>
              <w:bottom w:w="60" w:type="dxa"/>
              <w:right w:w="60" w:type="dxa"/>
            </w:tcMar>
            <w:vAlign w:val="center"/>
          </w:tcPr>
          <w:p w14:paraId="60686915" w14:textId="77777777" w:rsidR="00356F8C" w:rsidRDefault="00356F8C">
            <w:pPr>
              <w:jc w:val="center"/>
            </w:pPr>
            <w:r>
              <w:rPr>
                <w:b/>
                <w:bCs/>
                <w:color w:val="FFFFFF"/>
                <w:sz w:val="17"/>
                <w:szCs w:val="17"/>
              </w:rPr>
              <w:t xml:space="preserve">n</w:t>
            </w:r>
          </w:p>
        </w:tc>
        <w:tc>
          <w:tcPr>
            <w:tcW w:w="1848" w:type="dxa"/>
            <w:shd w:val="clear" w:color="auto" w:fill="00274C"/>
            <w:tcMar>
              <w:top w:w="60" w:type="dxa"/>
              <w:left w:w="60" w:type="dxa"/>
              <w:bottom w:w="60" w:type="dxa"/>
              <w:right w:w="60" w:type="dxa"/>
            </w:tcMar>
            <w:vAlign w:val="center"/>
          </w:tcPr>
          <w:p w14:paraId="20943BC6" w14:textId="77777777" w:rsidR="00356F8C" w:rsidRDefault="00356F8C">
            <w:pPr>
              <w:jc w:val="center"/>
            </w:pPr>
            <w:r>
              <w:rPr>
                <w:b/>
                <w:bCs/>
                <w:color w:val="FFFFFF"/>
                <w:sz w:val="17"/>
                <w:szCs w:val="17"/>
              </w:rPr>
              <w:t xml:space="preserve">a (mm)</w:t>
            </w:r>
          </w:p>
        </w:tc>
        <w:tc>
          <w:tcPr>
            <w:tcW w:w="1848" w:type="dxa"/>
            <w:shd w:val="clear" w:color="auto" w:fill="00274C"/>
            <w:tcMar>
              <w:top w:w="60" w:type="dxa"/>
              <w:left w:w="60" w:type="dxa"/>
              <w:bottom w:w="60" w:type="dxa"/>
              <w:right w:w="60" w:type="dxa"/>
            </w:tcMar>
            <w:vAlign w:val="center"/>
          </w:tcPr>
          <w:p w14:paraId="71C5D90B" w14:textId="77777777" w:rsidR="00356F8C" w:rsidRDefault="00356F8C">
            <w:pPr>
              <w:jc w:val="center"/>
            </w:pPr>
            <w:r>
              <w:rPr>
                <w:b/>
                <w:bCs/>
                <w:color w:val="FFFFFF"/>
                <w:sz w:val="17"/>
                <w:szCs w:val="17"/>
              </w:rPr>
              <w:t xml:space="preserve">b (mm)</w:t>
            </w:r>
          </w:p>
        </w:tc>
        <w:tc>
          <w:tcPr>
            <w:tcW w:w="1304" w:type="dxa"/>
            <w:shd w:val="clear" w:color="auto" w:fill="00274C"/>
            <w:tcMar>
              <w:top w:w="60" w:type="dxa"/>
              <w:left w:w="60" w:type="dxa"/>
              <w:bottom w:w="60" w:type="dxa"/>
              <w:right w:w="60" w:type="dxa"/>
            </w:tcMar>
            <w:vAlign w:val="center"/>
          </w:tcPr>
          <w:p w14:paraId="4E246B17" w14:textId="77777777" w:rsidR="00356F8C" w:rsidRDefault="00356F8C">
            <w:pPr>
              <w:jc w:val="center"/>
            </w:pPr>
            <w:r>
              <w:rPr>
                <w:b/>
                <w:bCs/>
                <w:color w:val="FFFFFF"/>
                <w:sz w:val="17"/>
                <w:szCs w:val="17"/>
              </w:rPr>
              <w:t xml:space="preserve">m (mm)</w:t>
            </w:r>
          </w:p>
        </w:tc>
        <w:tc>
          <w:tcPr>
            <w:tcW w:w="1087" w:type="dxa"/>
            <w:shd w:val="clear" w:color="auto" w:fill="00274C"/>
            <w:tcMar>
              <w:top w:w="60" w:type="dxa"/>
              <w:left w:w="60" w:type="dxa"/>
              <w:bottom w:w="60" w:type="dxa"/>
              <w:right w:w="60" w:type="dxa"/>
            </w:tcMar>
            <w:vAlign w:val="center"/>
          </w:tcPr>
          <w:p w14:paraId="662D2101" w14:textId="77777777" w:rsidR="00356F8C" w:rsidRDefault="00356F8C">
            <w:pPr>
              <w:jc w:val="center"/>
            </w:pPr>
            <w:r>
              <w:rPr>
                <w:b/>
                <w:bCs/>
                <w:color w:val="FFFFFF"/>
                <w:sz w:val="17"/>
                <w:szCs w:val="17"/>
              </w:rPr>
              <w:t xml:space="preserve">sign f(m)</w:t>
            </w:r>
          </w:p>
        </w:tc>
        <w:tc>
          <w:tcPr>
            <w:tcW w:w="1630" w:type="dxa"/>
            <w:shd w:val="clear" w:color="auto" w:fill="00274C"/>
            <w:tcMar>
              <w:top w:w="60" w:type="dxa"/>
              <w:left w:w="60" w:type="dxa"/>
              <w:bottom w:w="60" w:type="dxa"/>
              <w:right w:w="60" w:type="dxa"/>
            </w:tcMar>
            <w:vAlign w:val="center"/>
          </w:tcPr>
          <w:p w14:paraId="6C58006C" w14:textId="77777777" w:rsidR="00356F8C" w:rsidRDefault="00356F8C">
            <w:pPr>
              <w:jc w:val="center"/>
            </w:pPr>
            <w:r>
              <w:rPr>
                <w:b/>
                <w:bCs/>
                <w:color w:val="FFFFFF"/>
                <w:sz w:val="17"/>
                <w:szCs w:val="17"/>
              </w:rPr>
              <w:t xml:space="preserve">half-width (mm)</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1</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1630"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2</w:t>
            </w:r>
          </w:p>
        </w:tc>
        <w:tc>
          <w:tcPr>
            <w:tcW w:w="1848"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1848"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304"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1087"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63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3</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1630"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4</w:t>
            </w:r>
          </w:p>
        </w:tc>
        <w:tc>
          <w:tcPr>
            <w:tcW w:w="1848"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1848"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304"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1087"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63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5</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1630"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6</w:t>
            </w:r>
          </w:p>
        </w:tc>
        <w:tc>
          <w:tcPr>
            <w:tcW w:w="1848"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1848"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304"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1087"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63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7</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r w:rsidR="00356F8C" w14:paraId="3D9029EB" w14:textId="77777777" w:rsidTr="00356F8C">
        <w:tc>
          <w:tcPr>
            <w:tcW w:w="1630" w:type="dxa"/>
            <w:shd w:val="clear" w:color="auto" w:fill="F4F7FA"/>
            <w:tcMar>
              <w:top w:w="90" w:type="dxa"/>
              <w:left w:w="60" w:type="dxa"/>
              <w:bottom w:w="90" w:type="dxa"/>
              <w:right w:w="60" w:type="dxa"/>
            </w:tcMar>
            <w:vAlign w:val="center"/>
          </w:tcPr>
          <w:p w14:paraId="00A2DC70" w14:textId="77777777" w:rsidR="00356F8C" w:rsidRDefault="00356F8C">
            <w:pPr>
              <w:jc w:val="center"/>
            </w:pPr>
            <w:r>
              <w:rPr>
                <w:sz w:val="19"/>
                <w:szCs w:val="19"/>
              </w:rPr>
              <w:t xml:space="preserve">8</w:t>
            </w:r>
          </w:p>
        </w:tc>
        <w:tc>
          <w:tcPr>
            <w:tcW w:w="1848" w:type="dxa"/>
            <w:shd w:val="clear" w:color="auto" w:fill="F4F7FA"/>
            <w:tcMar>
              <w:top w:w="90" w:type="dxa"/>
              <w:left w:w="60" w:type="dxa"/>
              <w:bottom w:w="90" w:type="dxa"/>
              <w:right w:w="60" w:type="dxa"/>
            </w:tcMar>
            <w:vAlign w:val="center"/>
          </w:tcPr>
          <w:p w14:paraId="02EF5A3B" w14:textId="77777777" w:rsidR="00356F8C" w:rsidRDefault="00356F8C">
            <w:pPr>
              <w:jc w:val="center"/>
            </w:pPr>
            <w:r>
              <w:rPr>
                <w:sz w:val="19"/>
                <w:szCs w:val="19"/>
              </w:rPr>
              <w:t xml:space="preserve"> </w:t>
            </w:r>
          </w:p>
        </w:tc>
        <w:tc>
          <w:tcPr>
            <w:tcW w:w="1848" w:type="dxa"/>
            <w:shd w:val="clear" w:color="auto" w:fill="F4F7FA"/>
            <w:tcMar>
              <w:top w:w="90" w:type="dxa"/>
              <w:left w:w="60" w:type="dxa"/>
              <w:bottom w:w="90" w:type="dxa"/>
              <w:right w:w="60" w:type="dxa"/>
            </w:tcMar>
            <w:vAlign w:val="center"/>
          </w:tcPr>
          <w:p w14:paraId="33653CFD" w14:textId="77777777" w:rsidR="00356F8C" w:rsidRDefault="00356F8C">
            <w:pPr>
              <w:jc w:val="center"/>
            </w:pPr>
            <w:r>
              <w:rPr>
                <w:sz w:val="19"/>
                <w:szCs w:val="19"/>
              </w:rPr>
              <w:t xml:space="preserve"> </w:t>
            </w:r>
          </w:p>
        </w:tc>
        <w:tc>
          <w:tcPr>
            <w:tcW w:w="1304" w:type="dxa"/>
            <w:shd w:val="clear" w:color="auto" w:fill="F4F7FA"/>
            <w:tcMar>
              <w:top w:w="90" w:type="dxa"/>
              <w:left w:w="60" w:type="dxa"/>
              <w:bottom w:w="90" w:type="dxa"/>
              <w:right w:w="60" w:type="dxa"/>
            </w:tcMar>
            <w:vAlign w:val="center"/>
          </w:tcPr>
          <w:p w14:paraId="4DE173B0" w14:textId="77777777" w:rsidR="00356F8C" w:rsidRDefault="00356F8C">
            <w:pPr>
              <w:jc w:val="center"/>
            </w:pPr>
            <w:r>
              <w:t xml:space="preserve"> </w:t>
            </w:r>
          </w:p>
        </w:tc>
        <w:tc>
          <w:tcPr>
            <w:tcW w:w="1087" w:type="dxa"/>
            <w:shd w:val="clear" w:color="auto" w:fill="F4F7FA"/>
            <w:tcMar>
              <w:top w:w="90" w:type="dxa"/>
              <w:left w:w="60" w:type="dxa"/>
              <w:bottom w:w="90" w:type="dxa"/>
              <w:right w:w="60" w:type="dxa"/>
            </w:tcMar>
            <w:vAlign w:val="center"/>
          </w:tcPr>
          <w:p w14:paraId="5D1FF3DA" w14:textId="77777777" w:rsidR="00356F8C" w:rsidRDefault="00356F8C">
            <w:pPr>
              <w:jc w:val="center"/>
            </w:pPr>
            <w:r>
              <w:t xml:space="preserve"> </w:t>
            </w:r>
          </w:p>
        </w:tc>
        <w:tc>
          <w:tcPr>
            <w:tcW w:w="1630" w:type="dxa"/>
            <w:shd w:val="clear" w:color="auto" w:fill="F4F7FA"/>
            <w:tcMar>
              <w:top w:w="90" w:type="dxa"/>
              <w:left w:w="60" w:type="dxa"/>
              <w:bottom w:w="90" w:type="dxa"/>
              <w:right w:w="60" w:type="dxa"/>
            </w:tcMar>
            <w:vAlign w:val="center"/>
          </w:tcPr>
          <w:p w14:paraId="2DDACA50" w14:textId="77777777" w:rsidR="00356F8C" w:rsidRDefault="00356F8C">
            <w:pPr>
              <w:jc w:val="center"/>
            </w:pPr>
            <w:r>
              <w:rPr>
                <w:sz w:val="19"/>
                <w:szCs w:val="19"/>
              </w:rPr>
              <w:t xml:space="preserve"> </w:t>
            </w:r>
          </w:p>
        </w:tc>
      </w:tr>
      <w:tr w:rsidR="00356F8C" w14:paraId="34C83B97" w14:textId="77777777" w:rsidTr="00356F8C">
        <w:tc>
          <w:tcPr>
            <w:tcW w:w="1630" w:type="dxa"/>
            <w:shd w:val="clear" w:color="auto" w:fill="FFFFFF"/>
            <w:tcMar>
              <w:top w:w="90" w:type="dxa"/>
              <w:left w:w="60" w:type="dxa"/>
              <w:bottom w:w="90" w:type="dxa"/>
              <w:right w:w="60" w:type="dxa"/>
            </w:tcMar>
            <w:vAlign w:val="center"/>
          </w:tcPr>
          <w:p w14:paraId="50798813" w14:textId="77777777" w:rsidR="00356F8C" w:rsidRDefault="00356F8C">
            <w:pPr>
              <w:jc w:val="center"/>
            </w:pPr>
            <w:r>
              <w:rPr>
                <w:sz w:val="19"/>
                <w:szCs w:val="19"/>
              </w:rPr>
              <w:t xml:space="preserve">…</w:t>
            </w:r>
          </w:p>
        </w:tc>
        <w:tc>
          <w:tcPr>
            <w:tcW w:w="1848" w:type="dxa"/>
            <w:shd w:val="clear" w:color="auto" w:fill="FFFFFF"/>
            <w:tcMar>
              <w:top w:w="90" w:type="dxa"/>
              <w:left w:w="60" w:type="dxa"/>
              <w:bottom w:w="90" w:type="dxa"/>
              <w:right w:w="60" w:type="dxa"/>
            </w:tcMar>
            <w:vAlign w:val="center"/>
          </w:tcPr>
          <w:p w14:paraId="61662634" w14:textId="77777777" w:rsidR="00356F8C" w:rsidRDefault="00356F8C">
            <w:pPr>
              <w:jc w:val="center"/>
            </w:pPr>
            <w:r>
              <w:rPr>
                <w:sz w:val="19"/>
                <w:szCs w:val="19"/>
              </w:rPr>
              <w:t xml:space="preserve"> </w:t>
            </w:r>
          </w:p>
        </w:tc>
        <w:tc>
          <w:tcPr>
            <w:tcW w:w="1848" w:type="dxa"/>
            <w:shd w:val="clear" w:color="auto" w:fill="FFFFFF"/>
            <w:tcMar>
              <w:top w:w="90" w:type="dxa"/>
              <w:left w:w="60" w:type="dxa"/>
              <w:bottom w:w="90" w:type="dxa"/>
              <w:right w:w="60" w:type="dxa"/>
            </w:tcMar>
            <w:vAlign w:val="center"/>
          </w:tcPr>
          <w:p w14:paraId="26D488E9" w14:textId="77777777" w:rsidR="00356F8C" w:rsidRDefault="00356F8C">
            <w:pPr>
              <w:jc w:val="center"/>
            </w:pPr>
            <w:r>
              <w:rPr>
                <w:sz w:val="19"/>
                <w:szCs w:val="19"/>
              </w:rPr>
              <w:t xml:space="preserve"> </w:t>
            </w:r>
          </w:p>
        </w:tc>
        <w:tc>
          <w:tcPr>
            <w:tcW w:w="1304" w:type="dxa"/>
            <w:shd w:val="clear" w:color="auto" w:fill="FFFFFF"/>
            <w:tcMar>
              <w:top w:w="90" w:type="dxa"/>
              <w:left w:w="60" w:type="dxa"/>
              <w:bottom w:w="90" w:type="dxa"/>
              <w:right w:w="60" w:type="dxa"/>
            </w:tcMar>
            <w:vAlign w:val="center"/>
          </w:tcPr>
          <w:p w14:paraId="42951B53" w14:textId="77777777" w:rsidR="00356F8C" w:rsidRDefault="00356F8C">
            <w:pPr>
              <w:jc w:val="center"/>
            </w:pPr>
            <w:r>
              <w:t xml:space="preserve"> </w:t>
            </w:r>
          </w:p>
        </w:tc>
        <w:tc>
          <w:tcPr>
            <w:tcW w:w="1087" w:type="dxa"/>
            <w:shd w:val="clear" w:color="auto" w:fill="FFFFFF"/>
            <w:tcMar>
              <w:top w:w="90" w:type="dxa"/>
              <w:left w:w="60" w:type="dxa"/>
              <w:bottom w:w="90" w:type="dxa"/>
              <w:right w:w="60" w:type="dxa"/>
            </w:tcMar>
            <w:vAlign w:val="center"/>
          </w:tcPr>
          <w:p w14:paraId="6D462055" w14:textId="77777777" w:rsidR="00356F8C" w:rsidRDefault="00356F8C">
            <w:pPr>
              <w:jc w:val="center"/>
            </w:pPr>
            <w:r>
              <w:t xml:space="preserve"> </w:t>
            </w:r>
          </w:p>
        </w:tc>
        <w:tc>
          <w:tcPr>
            <w:tcW w:w="1630" w:type="dxa"/>
            <w:shd w:val="clear" w:color="auto" w:fill="FFFFFF"/>
            <w:tcMar>
              <w:top w:w="90" w:type="dxa"/>
              <w:left w:w="60" w:type="dxa"/>
              <w:bottom w:w="90" w:type="dxa"/>
              <w:right w:w="60" w:type="dxa"/>
            </w:tcMar>
            <w:vAlign w:val="center"/>
          </w:tcPr>
          <w:p w14:paraId="36534D46" w14:textId="77777777" w:rsidR="00356F8C" w:rsidRDefault="00356F8C">
            <w:pPr>
              <w:jc w:val="center"/>
            </w:pPr>
            <w:r>
              <w:rPr>
                <w:sz w:val="19"/>
                <w:szCs w:val="19"/>
              </w:rPr>
              <w:t xml:space="preserve"> </w:t>
            </w:r>
          </w:p>
        </w:tc>
      </w:tr>
    </w:tbl>
    <w:p w14:paraId="712A5781" w14:textId="77777777" w:rsidR="00CA4251" w:rsidRDefault="00CA4251" w:rsidP="00CA4251">
      <w:pPr>
        <w:pBdr>
          <w:bottom w:val="single" w:sz="4" w:space="1" w:color="C9D6E2"/>
        </w:pBdr>
        <w:spacing w:after="260"/>
      </w:pPr>
      <w:r>
        <w:rPr>
          <w:sz w:val="20"/>
          <w:szCs w:val="20"/>
        </w:rPr>
        <w:t xml:space="preserve">Predicted n (Section 13):  ________        Run n:  ________        agree?  YES / NO        REPORT:  h*  =  ________  ±  ________ mm   (midpoint ± final half-width, digits justified by the bound)</w:t>
      </w:r>
    </w:p>
    <w:p w14:paraId="712A5781" w14:textId="77777777" w:rsidR="00CA4251" w:rsidRDefault="00CA4251" w:rsidP="00CA4251">
      <w:pPr>
        <w:pBdr>
          <w:bottom w:val="single" w:sz="4" w:space="1" w:color="C9D6E2"/>
        </w:pBdr>
        <w:spacing w:after="260"/>
      </w:pPr>
      <w:r>
        <w:rPr>
          <w:sz w:val="20"/>
          <w:szCs w:val="20"/>
        </w:rPr>
        <w:t xml:space="preserve">Can every team member explain the code used in the submitted analysis?     YES  /  NO</w:t>
      </w:r>
    </w:p>
    <w:p w14:paraId="41B1B2E0" w14:textId="77777777" w:rsidR="00CA4251" w:rsidRDefault="00CA4251" w:rsidP="00CA4251">
      <w:pPr>
        <w:pStyle w:val="Heading1"/>
        <w:keepNext/>
        <w:pBdr>
          <w:bottom w:val="single" w:sz="12" w:space="2" w:color="FFCB05"/>
        </w:pBdr>
        <w:spacing w:before="320" w:after="60"/>
      </w:pPr>
      <w:r>
        <w:t xml:space="preserve">15.  TRUST IT — the Measured Line + the Contract</w:t>
      </w:r>
    </w:p>
    <w:p w14:paraId="5928113E" w14:textId="77777777" w:rsidR="00CA4251" w:rsidRDefault="00CA4251" w:rsidP="00CA4251">
      <w:pPr>
        <w:spacing w:after="100"/>
      </w:pPr>
      <w:r>
        <w:rPr>
          <w:i/>
          <w:iCs/>
          <w:color w:val="5B6770"/>
          <w:sz w:val="20"/>
          <w:szCs w:val="20"/>
        </w:rPr>
        <w:t xml:space="preserve">Measure the real height of the target line on your cup (ruler standing inside, from the bottom). Compare with h* ± bound. Then sort any disagreement by source — the bisection bound covers the computation only.</w:t>
      </w:r>
    </w:p>
    <w:p w14:paraId="712A5781" w14:textId="77777777" w:rsidR="00CA4251" w:rsidRDefault="00CA4251" w:rsidP="00CA4251">
      <w:pPr>
        <w:pBdr>
          <w:bottom w:val="single" w:sz="4" w:space="1" w:color="C9D6E2"/>
        </w:pBdr>
        <w:spacing w:after="260"/>
      </w:pPr>
      <w:r>
        <w:rPr>
          <w:sz w:val="20"/>
          <w:szCs w:val="20"/>
        </w:rPr>
        <w:t xml:space="preserve">Measured line height h_measured  =  ________ mm        Computed h*  =  ________ ± ________ mm        Gap  =  ________ mm        larger than the bound?  YES / NO</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780"/>
        <w:gridCol w:w="2672"/>
        <w:gridCol w:w="2672"/>
        <w:gridCol w:w="2226"/>
      </w:tblGrid>
      <w:tr w:rsidR="00356F8C" w14:paraId="3DD6B5DE" w14:textId="77777777" w:rsidTr="00356F8C">
        <w:trPr>
          <w:tblHeader/>
        </w:trPr>
        <w:tc>
          <w:tcPr>
            <w:tcW w:w="1780" w:type="dxa"/>
            <w:shd w:val="clear" w:color="auto" w:fill="00274C"/>
            <w:tcMar>
              <w:top w:w="60" w:type="dxa"/>
              <w:left w:w="60" w:type="dxa"/>
              <w:bottom w:w="60" w:type="dxa"/>
              <w:right w:w="60" w:type="dxa"/>
            </w:tcMar>
            <w:vAlign w:val="center"/>
          </w:tcPr>
          <w:p w14:paraId="57DB174D" w14:textId="77777777" w:rsidR="00356F8C" w:rsidRDefault="00356F8C">
            <w:pPr>
              <w:jc w:val="center"/>
            </w:pPr>
            <w:r>
              <w:rPr>
                <w:b/>
                <w:bCs/>
                <w:color w:val="FFFFFF"/>
                <w:sz w:val="17"/>
                <w:szCs w:val="17"/>
              </w:rPr>
              <w:t xml:space="preserve">Source of disagreement</w:t>
            </w:r>
          </w:p>
        </w:tc>
        <w:tc>
          <w:tcPr>
            <w:tcW w:w="2671" w:type="dxa"/>
            <w:shd w:val="clear" w:color="auto" w:fill="00274C"/>
            <w:tcMar>
              <w:top w:w="60" w:type="dxa"/>
              <w:left w:w="60" w:type="dxa"/>
              <w:bottom w:w="60" w:type="dxa"/>
              <w:right w:w="60" w:type="dxa"/>
            </w:tcMar>
            <w:vAlign w:val="center"/>
          </w:tcPr>
          <w:p w14:paraId="0B19D093" w14:textId="77777777" w:rsidR="00356F8C" w:rsidRDefault="00356F8C">
            <w:pPr>
              <w:jc w:val="center"/>
            </w:pPr>
            <w:r>
              <w:rPr>
                <w:b/>
                <w:bCs/>
                <w:color w:val="FFFFFF"/>
                <w:sz w:val="17"/>
                <w:szCs w:val="17"/>
              </w:rPr>
              <w:t xml:space="preserve">Could it produce THIS gap?</w:t>
            </w:r>
          </w:p>
        </w:tc>
        <w:tc>
          <w:tcPr>
            <w:tcW w:w="2671" w:type="dxa"/>
            <w:shd w:val="clear" w:color="auto" w:fill="00274C"/>
            <w:tcMar>
              <w:top w:w="60" w:type="dxa"/>
              <w:left w:w="60" w:type="dxa"/>
              <w:bottom w:w="60" w:type="dxa"/>
              <w:right w:w="60" w:type="dxa"/>
            </w:tcMar>
            <w:vAlign w:val="center"/>
          </w:tcPr>
          <w:p w14:paraId="78634495" w14:textId="77777777" w:rsidR="00356F8C" w:rsidRDefault="00356F8C">
            <w:pPr>
              <w:jc w:val="center"/>
            </w:pPr>
            <w:r>
              <w:rPr>
                <w:b/>
                <w:bCs/>
                <w:color w:val="FFFFFF"/>
                <w:sz w:val="17"/>
                <w:szCs w:val="17"/>
              </w:rPr>
              <w:t xml:space="preserve">Evidence / estimate</w:t>
            </w:r>
          </w:p>
        </w:tc>
        <w:tc>
          <w:tcPr>
            <w:tcW w:w="2226" w:type="dxa"/>
            <w:shd w:val="clear" w:color="auto" w:fill="00274C"/>
            <w:tcMar>
              <w:top w:w="60" w:type="dxa"/>
              <w:left w:w="60" w:type="dxa"/>
              <w:bottom w:w="60" w:type="dxa"/>
              <w:right w:w="60" w:type="dxa"/>
            </w:tcMar>
            <w:vAlign w:val="center"/>
          </w:tcPr>
          <w:p w14:paraId="134AF647" w14:textId="77777777" w:rsidR="00356F8C" w:rsidRDefault="00356F8C">
            <w:pPr>
              <w:jc w:val="center"/>
            </w:pPr>
            <w:r>
              <w:rPr>
                <w:b/>
                <w:bCs/>
                <w:color w:val="FFFFFF"/>
                <w:sz w:val="17"/>
                <w:szCs w:val="17"/>
              </w:rPr>
              <w:t xml:space="preserve">What the bisection guarantee says about it</w:t>
            </w:r>
          </w:p>
        </w:tc>
      </w:tr>
      <w:tr w:rsidR="00356F8C" w14:paraId="35A1D2E6" w14:textId="77777777" w:rsidTr="00356F8C">
        <w:tc>
          <w:tcPr>
            <w:tcW w:w="1780" w:type="dxa"/>
            <w:shd w:val="clear" w:color="auto" w:fill="FFFFFF"/>
            <w:tcMar>
              <w:top w:w="90" w:type="dxa"/>
              <w:left w:w="60" w:type="dxa"/>
              <w:bottom w:w="90" w:type="dxa"/>
              <w:right w:w="60" w:type="dxa"/>
            </w:tcMar>
            <w:vAlign w:val="center"/>
          </w:tcPr>
          <w:p w14:paraId="710BE8B3" w14:textId="77777777" w:rsidR="00356F8C" w:rsidRDefault="00356F8C">
            <w:pPr>
              <w:jc w:val="center"/>
            </w:pPr>
            <w:r>
              <w:rPr>
                <w:sz w:val="19"/>
                <w:szCs w:val="19"/>
              </w:rPr>
              <w:t xml:space="preserve">Numerical — the bisection bound</w:t>
            </w:r>
          </w:p>
        </w:tc>
        <w:tc>
          <w:tcPr>
            <w:tcW w:w="2671" w:type="dxa"/>
            <w:shd w:val="clear" w:color="auto" w:fill="FFFFFF"/>
            <w:tcMar>
              <w:top w:w="90" w:type="dxa"/>
              <w:left w:w="60" w:type="dxa"/>
              <w:bottom w:w="90" w:type="dxa"/>
              <w:right w:w="60" w:type="dxa"/>
            </w:tcMar>
            <w:vAlign w:val="center"/>
          </w:tcPr>
          <w:p w14:paraId="70EB202C" w14:textId="77777777" w:rsidR="00356F8C" w:rsidRDefault="00356F8C">
            <w:pPr>
              <w:jc w:val="center"/>
            </w:pPr>
            <w:r>
              <w:t xml:space="preserve"> </w:t>
            </w:r>
          </w:p>
        </w:tc>
        <w:tc>
          <w:tcPr>
            <w:tcW w:w="2671" w:type="dxa"/>
            <w:shd w:val="clear" w:color="auto" w:fill="FFFFFF"/>
            <w:tcMar>
              <w:top w:w="90" w:type="dxa"/>
              <w:left w:w="60" w:type="dxa"/>
              <w:bottom w:w="90" w:type="dxa"/>
              <w:right w:w="60" w:type="dxa"/>
            </w:tcMar>
            <w:vAlign w:val="center"/>
          </w:tcPr>
          <w:p w14:paraId="073E2FA6" w14:textId="77777777" w:rsidR="00356F8C" w:rsidRDefault="00356F8C">
            <w:pPr>
              <w:jc w:val="center"/>
            </w:pPr>
            <w:r>
              <w:t xml:space="preserve">± final half-width</w:t>
            </w:r>
          </w:p>
        </w:tc>
        <w:tc>
          <w:tcPr>
            <w:tcW w:w="2226" w:type="dxa"/>
            <w:shd w:val="clear" w:color="auto" w:fill="FFFFFF"/>
            <w:tcMar>
              <w:top w:w="90" w:type="dxa"/>
              <w:left w:w="60" w:type="dxa"/>
              <w:bottom w:w="90" w:type="dxa"/>
              <w:right w:w="60" w:type="dxa"/>
            </w:tcMar>
            <w:vAlign w:val="center"/>
          </w:tcPr>
          <w:p w14:paraId="77B6A9ED" w14:textId="77777777" w:rsidR="00356F8C" w:rsidRDefault="00356F8C">
            <w:pPr>
              <w:jc w:val="center"/>
            </w:pPr>
            <w:r>
              <w:t xml:space="preserve">covered — this is the promise</w:t>
            </w:r>
          </w:p>
        </w:tc>
      </w:tr>
      <w:tr w:rsidR="00356F8C" w14:paraId="7B7B5843" w14:textId="77777777" w:rsidTr="00356F8C">
        <w:tc>
          <w:tcPr>
            <w:tcW w:w="1780" w:type="dxa"/>
            <w:shd w:val="clear" w:color="auto" w:fill="F4F7FA"/>
            <w:tcMar>
              <w:top w:w="90" w:type="dxa"/>
              <w:left w:w="60" w:type="dxa"/>
              <w:bottom w:w="90" w:type="dxa"/>
              <w:right w:w="60" w:type="dxa"/>
            </w:tcMar>
            <w:vAlign w:val="center"/>
          </w:tcPr>
          <w:p w14:paraId="1C248751" w14:textId="77777777" w:rsidR="00356F8C" w:rsidRDefault="00356F8C">
            <w:pPr>
              <w:jc w:val="center"/>
            </w:pPr>
            <w:r>
              <w:rPr>
                <w:sz w:val="19"/>
                <w:szCs w:val="19"/>
              </w:rPr>
              <w:t xml:space="preserve">Model shape — straight walls assumed</w:t>
            </w:r>
          </w:p>
        </w:tc>
        <w:tc>
          <w:tcPr>
            <w:tcW w:w="2671" w:type="dxa"/>
            <w:shd w:val="clear" w:color="auto" w:fill="F4F7FA"/>
            <w:tcMar>
              <w:top w:w="90" w:type="dxa"/>
              <w:left w:w="60" w:type="dxa"/>
              <w:bottom w:w="90" w:type="dxa"/>
              <w:right w:w="60" w:type="dxa"/>
            </w:tcMar>
            <w:vAlign w:val="center"/>
          </w:tcPr>
          <w:p w14:paraId="4067E606" w14:textId="77777777" w:rsidR="00356F8C" w:rsidRDefault="00356F8C">
            <w:pPr>
              <w:jc w:val="center"/>
            </w:pPr>
            <w:r>
              <w:t xml:space="preserve"> </w:t>
            </w:r>
          </w:p>
        </w:tc>
        <w:tc>
          <w:tcPr>
            <w:tcW w:w="2671" w:type="dxa"/>
            <w:shd w:val="clear" w:color="auto" w:fill="F4F7FA"/>
            <w:tcMar>
              <w:top w:w="90" w:type="dxa"/>
              <w:left w:w="60" w:type="dxa"/>
              <w:bottom w:w="90" w:type="dxa"/>
              <w:right w:w="60" w:type="dxa"/>
            </w:tcMar>
            <w:vAlign w:val="center"/>
          </w:tcPr>
          <w:p w14:paraId="6CF04579" w14:textId="77777777" w:rsidR="00356F8C" w:rsidRDefault="00356F8C">
            <w:pPr>
              <w:jc w:val="center"/>
            </w:pPr>
            <w:r>
              <w:t xml:space="preserve"> </w:t>
            </w:r>
          </w:p>
        </w:tc>
        <w:tc>
          <w:tcPr>
            <w:tcW w:w="2226" w:type="dxa"/>
            <w:shd w:val="clear" w:color="auto" w:fill="F4F7FA"/>
            <w:tcMar>
              <w:top w:w="90" w:type="dxa"/>
              <w:left w:w="60" w:type="dxa"/>
              <w:bottom w:w="90" w:type="dxa"/>
              <w:right w:w="60" w:type="dxa"/>
            </w:tcMar>
            <w:vAlign w:val="center"/>
          </w:tcPr>
          <w:p w14:paraId="58A6363B" w14:textId="77777777" w:rsidR="00356F8C" w:rsidRDefault="00356F8C">
            <w:pPr>
              <w:jc w:val="center"/>
            </w:pPr>
            <w:r>
              <w:t xml:space="preserve">not covered</w:t>
            </w:r>
          </w:p>
        </w:tc>
      </w:tr>
      <w:tr w:rsidR="00356F8C" w14:paraId="35A1D2E6" w14:textId="77777777" w:rsidTr="00356F8C">
        <w:tc>
          <w:tcPr>
            <w:tcW w:w="1780" w:type="dxa"/>
            <w:shd w:val="clear" w:color="auto" w:fill="FFFFFF"/>
            <w:tcMar>
              <w:top w:w="90" w:type="dxa"/>
              <w:left w:w="60" w:type="dxa"/>
              <w:bottom w:w="90" w:type="dxa"/>
              <w:right w:w="60" w:type="dxa"/>
            </w:tcMar>
            <w:vAlign w:val="center"/>
          </w:tcPr>
          <w:p w14:paraId="710BE8B3" w14:textId="77777777" w:rsidR="00356F8C" w:rsidRDefault="00356F8C">
            <w:pPr>
              <w:jc w:val="center"/>
            </w:pPr>
            <w:r>
              <w:rPr>
                <w:sz w:val="19"/>
                <w:szCs w:val="19"/>
              </w:rPr>
              <w:t xml:space="preserve">Geometry measurement — diameters, depth</w:t>
            </w:r>
          </w:p>
        </w:tc>
        <w:tc>
          <w:tcPr>
            <w:tcW w:w="2671" w:type="dxa"/>
            <w:shd w:val="clear" w:color="auto" w:fill="FFFFFF"/>
            <w:tcMar>
              <w:top w:w="90" w:type="dxa"/>
              <w:left w:w="60" w:type="dxa"/>
              <w:bottom w:w="90" w:type="dxa"/>
              <w:right w:w="60" w:type="dxa"/>
            </w:tcMar>
            <w:vAlign w:val="center"/>
          </w:tcPr>
          <w:p w14:paraId="70EB202C" w14:textId="77777777" w:rsidR="00356F8C" w:rsidRDefault="00356F8C">
            <w:pPr>
              <w:jc w:val="center"/>
            </w:pPr>
            <w:r>
              <w:t xml:space="preserve"> </w:t>
            </w:r>
          </w:p>
        </w:tc>
        <w:tc>
          <w:tcPr>
            <w:tcW w:w="2671" w:type="dxa"/>
            <w:shd w:val="clear" w:color="auto" w:fill="FFFFFF"/>
            <w:tcMar>
              <w:top w:w="90" w:type="dxa"/>
              <w:left w:w="60" w:type="dxa"/>
              <w:bottom w:w="90" w:type="dxa"/>
              <w:right w:w="60" w:type="dxa"/>
            </w:tcMar>
            <w:vAlign w:val="center"/>
          </w:tcPr>
          <w:p w14:paraId="073E2FA6" w14:textId="77777777" w:rsidR="00356F8C" w:rsidRDefault="00356F8C">
            <w:pPr>
              <w:jc w:val="center"/>
            </w:pPr>
            <w:r>
              <w:t xml:space="preserve"> </w:t>
            </w:r>
          </w:p>
        </w:tc>
        <w:tc>
          <w:tcPr>
            <w:tcW w:w="2226" w:type="dxa"/>
            <w:shd w:val="clear" w:color="auto" w:fill="FFFFFF"/>
            <w:tcMar>
              <w:top w:w="90" w:type="dxa"/>
              <w:left w:w="60" w:type="dxa"/>
              <w:bottom w:w="90" w:type="dxa"/>
              <w:right w:w="60" w:type="dxa"/>
            </w:tcMar>
            <w:vAlign w:val="center"/>
          </w:tcPr>
          <w:p w14:paraId="77B6A9ED" w14:textId="77777777" w:rsidR="00356F8C" w:rsidRDefault="00356F8C">
            <w:pPr>
              <w:jc w:val="center"/>
            </w:pPr>
            <w:r>
              <w:t xml:space="preserve">not covered</w:t>
            </w:r>
          </w:p>
        </w:tc>
      </w:tr>
      <w:tr w:rsidR="00356F8C" w14:paraId="7B7B5843" w14:textId="77777777" w:rsidTr="00356F8C">
        <w:tc>
          <w:tcPr>
            <w:tcW w:w="1780" w:type="dxa"/>
            <w:shd w:val="clear" w:color="auto" w:fill="F4F7FA"/>
            <w:tcMar>
              <w:top w:w="90" w:type="dxa"/>
              <w:left w:w="60" w:type="dxa"/>
              <w:bottom w:w="90" w:type="dxa"/>
              <w:right w:w="60" w:type="dxa"/>
            </w:tcMar>
            <w:vAlign w:val="center"/>
          </w:tcPr>
          <w:p w14:paraId="1C248751" w14:textId="77777777" w:rsidR="00356F8C" w:rsidRDefault="00356F8C">
            <w:pPr>
              <w:jc w:val="center"/>
            </w:pPr>
            <w:r>
              <w:rPr>
                <w:sz w:val="19"/>
                <w:szCs w:val="19"/>
              </w:rPr>
              <w:t xml:space="preserve">Calibration — the posted V_target</w:t>
            </w:r>
          </w:p>
        </w:tc>
        <w:tc>
          <w:tcPr>
            <w:tcW w:w="2671" w:type="dxa"/>
            <w:shd w:val="clear" w:color="auto" w:fill="F4F7FA"/>
            <w:tcMar>
              <w:top w:w="90" w:type="dxa"/>
              <w:left w:w="60" w:type="dxa"/>
              <w:bottom w:w="90" w:type="dxa"/>
              <w:right w:w="60" w:type="dxa"/>
            </w:tcMar>
            <w:vAlign w:val="center"/>
          </w:tcPr>
          <w:p w14:paraId="4067E606" w14:textId="77777777" w:rsidR="00356F8C" w:rsidRDefault="00356F8C">
            <w:pPr>
              <w:jc w:val="center"/>
            </w:pPr>
            <w:r>
              <w:t xml:space="preserve"> </w:t>
            </w:r>
          </w:p>
        </w:tc>
        <w:tc>
          <w:tcPr>
            <w:tcW w:w="2671" w:type="dxa"/>
            <w:shd w:val="clear" w:color="auto" w:fill="F4F7FA"/>
            <w:tcMar>
              <w:top w:w="90" w:type="dxa"/>
              <w:left w:w="60" w:type="dxa"/>
              <w:bottom w:w="90" w:type="dxa"/>
              <w:right w:w="60" w:type="dxa"/>
            </w:tcMar>
            <w:vAlign w:val="center"/>
          </w:tcPr>
          <w:p w14:paraId="6CF04579" w14:textId="77777777" w:rsidR="00356F8C" w:rsidRDefault="00356F8C">
            <w:pPr>
              <w:jc w:val="center"/>
            </w:pPr>
            <w:r>
              <w:t xml:space="preserve"> </w:t>
            </w:r>
          </w:p>
        </w:tc>
        <w:tc>
          <w:tcPr>
            <w:tcW w:w="2226" w:type="dxa"/>
            <w:shd w:val="clear" w:color="auto" w:fill="F4F7FA"/>
            <w:tcMar>
              <w:top w:w="90" w:type="dxa"/>
              <w:left w:w="60" w:type="dxa"/>
              <w:bottom w:w="90" w:type="dxa"/>
              <w:right w:w="60" w:type="dxa"/>
            </w:tcMar>
            <w:vAlign w:val="center"/>
          </w:tcPr>
          <w:p w14:paraId="58A6363B" w14:textId="77777777" w:rsidR="00356F8C" w:rsidRDefault="00356F8C">
            <w:pPr>
              <w:jc w:val="center"/>
            </w:pPr>
            <w:r>
              <w:t xml:space="preserve">not covered</w:t>
            </w:r>
          </w:p>
        </w:tc>
      </w:tr>
      <w:tr w:rsidR="00356F8C" w14:paraId="35A1D2E6" w14:textId="77777777" w:rsidTr="00356F8C">
        <w:tc>
          <w:tcPr>
            <w:tcW w:w="1780" w:type="dxa"/>
            <w:shd w:val="clear" w:color="auto" w:fill="FFFFFF"/>
            <w:tcMar>
              <w:top w:w="90" w:type="dxa"/>
              <w:left w:w="60" w:type="dxa"/>
              <w:bottom w:w="90" w:type="dxa"/>
              <w:right w:w="60" w:type="dxa"/>
            </w:tcMar>
            <w:vAlign w:val="center"/>
          </w:tcPr>
          <w:p w14:paraId="710BE8B3" w14:textId="77777777" w:rsidR="00356F8C" w:rsidRDefault="00356F8C">
            <w:pPr>
              <w:jc w:val="center"/>
            </w:pPr>
            <w:r>
              <w:rPr>
                <w:sz w:val="19"/>
                <w:szCs w:val="19"/>
              </w:rPr>
              <w:t xml:space="preserve">Units — mm³, mL</w:t>
            </w:r>
          </w:p>
        </w:tc>
        <w:tc>
          <w:tcPr>
            <w:tcW w:w="2671" w:type="dxa"/>
            <w:shd w:val="clear" w:color="auto" w:fill="FFFFFF"/>
            <w:tcMar>
              <w:top w:w="90" w:type="dxa"/>
              <w:left w:w="60" w:type="dxa"/>
              <w:bottom w:w="90" w:type="dxa"/>
              <w:right w:w="60" w:type="dxa"/>
            </w:tcMar>
            <w:vAlign w:val="center"/>
          </w:tcPr>
          <w:p w14:paraId="70EB202C" w14:textId="77777777" w:rsidR="00356F8C" w:rsidRDefault="00356F8C">
            <w:pPr>
              <w:jc w:val="center"/>
            </w:pPr>
            <w:r>
              <w:t xml:space="preserve"> </w:t>
            </w:r>
          </w:p>
        </w:tc>
        <w:tc>
          <w:tcPr>
            <w:tcW w:w="2671" w:type="dxa"/>
            <w:shd w:val="clear" w:color="auto" w:fill="FFFFFF"/>
            <w:tcMar>
              <w:top w:w="90" w:type="dxa"/>
              <w:left w:w="60" w:type="dxa"/>
              <w:bottom w:w="90" w:type="dxa"/>
              <w:right w:w="60" w:type="dxa"/>
            </w:tcMar>
            <w:vAlign w:val="center"/>
          </w:tcPr>
          <w:p w14:paraId="073E2FA6" w14:textId="77777777" w:rsidR="00356F8C" w:rsidRDefault="00356F8C">
            <w:pPr>
              <w:jc w:val="center"/>
            </w:pPr>
            <w:r>
              <w:t xml:space="preserve"> </w:t>
            </w:r>
          </w:p>
        </w:tc>
        <w:tc>
          <w:tcPr>
            <w:tcW w:w="2226" w:type="dxa"/>
            <w:shd w:val="clear" w:color="auto" w:fill="FFFFFF"/>
            <w:tcMar>
              <w:top w:w="90" w:type="dxa"/>
              <w:left w:w="60" w:type="dxa"/>
              <w:bottom w:w="90" w:type="dxa"/>
              <w:right w:w="60" w:type="dxa"/>
            </w:tcMar>
            <w:vAlign w:val="center"/>
          </w:tcPr>
          <w:p w14:paraId="77B6A9ED" w14:textId="77777777" w:rsidR="00356F8C" w:rsidRDefault="00356F8C">
            <w:pPr>
              <w:jc w:val="center"/>
            </w:pPr>
            <w:r>
              <w:t xml:space="preserve">not covered</w:t>
            </w:r>
          </w:p>
        </w:tc>
      </w:tr>
    </w:tbl>
    <w:p w14:paraId="27F5776A" w14:textId="77777777" w:rsidR="005B780C" w:rsidRDefault="00000000">
      <w:pPr>
        <w:spacing w:before="220" w:after="80"/>
      </w:pPr>
      <w:r>
        <w:rPr>
          <w:b/>
          <w:bCs/>
          <w:color w:val="00274C"/>
          <w:sz w:val="20"/>
          <w:szCs w:val="20"/>
        </w:rPr>
        <w:t xml:space="preserve">THE CONTRACT — conditions checked</w:t>
      </w:r>
    </w:p>
    <w:p w14:paraId="529C0AF5" w14:textId="77777777" w:rsidR="005B780C" w:rsidRDefault="00000000">
      <w:pPr>
        <w:pStyle w:val="ListParagraph"/>
        <w:numPr>
          <w:ilvl w:val="0"/>
          <w:numId w:val="2"/>
        </w:numPr>
        <w:spacing w:after="60"/>
      </w:pPr>
      <w:r>
        <w:t xml:space="preserve">①  Certified sign change — f(a), f(b) shown, assert present:</w:t>
      </w:r>
    </w:p>
    <w:p w14:paraId="529C0AF5" w14:textId="77777777" w:rsidR="005B780C" w:rsidRDefault="00000000">
      <w:pPr>
        <w:pStyle w:val="ListParagraph"/>
        <w:numPr>
          <w:ilvl w:val="0"/>
          <w:numId w:val="2"/>
        </w:numPr>
        <w:spacing w:after="60"/>
      </w:pPr>
      <w:r>
        <w:t xml:space="preserve">②  Continuity of f — argued from the model form:</w:t>
      </w:r>
    </w:p>
    <w:p w14:paraId="529C0AF5" w14:textId="77777777" w:rsidR="005B780C" w:rsidRDefault="00000000">
      <w:pPr>
        <w:pStyle w:val="ListParagraph"/>
        <w:numPr>
          <w:ilvl w:val="0"/>
          <w:numId w:val="2"/>
        </w:numPr>
        <w:spacing w:after="60"/>
      </w:pPr>
      <w:r>
        <w:t xml:space="preserve">③  The right root — the crossing this decision needs, and why it is the only one:</w:t>
      </w:r>
    </w:p>
    <w:p w14:paraId="529C0AF5" w14:textId="77777777" w:rsidR="005B780C" w:rsidRDefault="00000000">
      <w:pPr>
        <w:pStyle w:val="ListParagraph"/>
        <w:numPr>
          <w:ilvl w:val="0"/>
          <w:numId w:val="2"/>
        </w:numPr>
        <w:spacing w:after="60"/>
      </w:pPr>
      <w:r>
        <w:t xml:space="preserve">What the guarantee does NOT establish (model · parameters · units · measurements · physical validity) — in your words:</w:t>
      </w:r>
    </w:p>
    <w:p w14:paraId="712A5781" w14:textId="77777777" w:rsidR="00CA4251" w:rsidRDefault="00CA4251" w:rsidP="00CA4251">
      <w:pPr>
        <w:pBdr>
          <w:bottom w:val="single" w:sz="4" w:space="1" w:color="C9D6E2"/>
        </w:pBdr>
        <w:spacing w:after="260"/>
      </w:pPr>
      <w:r>
        <w:rPr>
          <w:sz w:val="20"/>
          <w:szCs w:val="20"/>
        </w:rPr>
        <w:t xml:space="preserve">Known case:  V(h*) = ________ mL   vs   V_target = ________ mL   → within ΔV_allowed?  YES / NO</w:t>
      </w:r>
    </w:p>
    <w:p w14:paraId="41B1B2E0" w14:textId="77777777" w:rsidR="00CA4251" w:rsidRDefault="00CA4251" w:rsidP="00CA4251">
      <w:pPr>
        <w:pStyle w:val="Heading1"/>
        <w:keepNext/>
        <w:pBdr>
          <w:bottom w:val="single" w:sz="12" w:space="2" w:color="FFCB05"/>
        </w:pBdr>
        <w:spacing w:before="320" w:after="60"/>
      </w:pPr>
      <w:r>
        <w:t xml:space="preserve">16.  AI Analysis + BREAK THE AI — Audit the Guarantee</w:t>
      </w:r>
    </w:p>
    <w:p w14:paraId="5928113E" w14:textId="77777777" w:rsidR="00CA4251" w:rsidRDefault="00CA4251" w:rsidP="00CA4251">
      <w:pPr>
        <w:spacing w:after="100"/>
      </w:pPr>
      <w:r>
        <w:rPr>
          <w:i/>
          <w:iCs/>
          <w:color w:val="5B6770"/>
          <w:sz w:val="20"/>
          <w:szCs w:val="20"/>
        </w:rPr>
        <w:t xml:space="preserve">At least ONE evaluated AI claim from your workspace, plus the planted BREAK THE AI claim from the lab deck. Quote concisely — do NOT paste conversations. Attack the CONTRACT, not the syntax.</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795"/>
        <w:gridCol w:w="1827"/>
        <w:gridCol w:w="2364"/>
        <w:gridCol w:w="2364"/>
      </w:tblGrid>
      <w:tr w:rsidR="00356F8C" w14:paraId="6AB64EEC" w14:textId="77777777" w:rsidTr="00356F8C">
        <w:trPr>
          <w:tblHeader/>
        </w:trPr>
        <w:tc>
          <w:tcPr>
            <w:tcW w:w="2794" w:type="dxa"/>
            <w:shd w:val="clear" w:color="auto" w:fill="00274C"/>
            <w:tcMar>
              <w:top w:w="60" w:type="dxa"/>
              <w:left w:w="60" w:type="dxa"/>
              <w:bottom w:w="60" w:type="dxa"/>
              <w:right w:w="60" w:type="dxa"/>
            </w:tcMar>
            <w:vAlign w:val="center"/>
          </w:tcPr>
          <w:p w14:paraId="39C33966" w14:textId="77777777" w:rsidR="00356F8C" w:rsidRDefault="00356F8C">
            <w:pPr>
              <w:jc w:val="center"/>
            </w:pPr>
            <w:r>
              <w:rPr>
                <w:b/>
                <w:bCs/>
                <w:color w:val="FFFFFF"/>
                <w:sz w:val="17"/>
                <w:szCs w:val="17"/>
              </w:rPr>
              <w:t xml:space="preserve">AI claim (quoted concisely)</w:t>
            </w:r>
          </w:p>
        </w:tc>
        <w:tc>
          <w:tcPr>
            <w:tcW w:w="1827" w:type="dxa"/>
            <w:shd w:val="clear" w:color="auto" w:fill="00274C"/>
            <w:tcMar>
              <w:top w:w="60" w:type="dxa"/>
              <w:left w:w="60" w:type="dxa"/>
              <w:bottom w:w="60" w:type="dxa"/>
              <w:right w:w="60" w:type="dxa"/>
            </w:tcMar>
            <w:vAlign w:val="center"/>
          </w:tcPr>
          <w:p w14:paraId="117DD952" w14:textId="77777777" w:rsidR="00356F8C" w:rsidRDefault="00356F8C">
            <w:pPr>
              <w:jc w:val="center"/>
            </w:pPr>
            <w:r>
              <w:rPr>
                <w:b/>
                <w:bCs/>
                <w:color w:val="FFFFFF"/>
                <w:sz w:val="17"/>
                <w:szCs w:val="17"/>
              </w:rPr>
              <w:t xml:space="preserve">Verdict — ACCEPT / MODIFY / REJECT</w:t>
            </w:r>
          </w:p>
        </w:tc>
        <w:tc>
          <w:tcPr>
            <w:tcW w:w="2364" w:type="dxa"/>
            <w:shd w:val="clear" w:color="auto" w:fill="00274C"/>
            <w:tcMar>
              <w:top w:w="60" w:type="dxa"/>
              <w:left w:w="60" w:type="dxa"/>
              <w:bottom w:w="60" w:type="dxa"/>
              <w:right w:w="60" w:type="dxa"/>
            </w:tcMar>
            <w:vAlign w:val="center"/>
          </w:tcPr>
          <w:p w14:paraId="2406DB68" w14:textId="77777777" w:rsidR="00356F8C" w:rsidRDefault="00356F8C">
            <w:pPr>
              <w:jc w:val="center"/>
            </w:pPr>
            <w:r>
              <w:rPr>
                <w:b/>
                <w:bCs/>
                <w:color w:val="FFFFFF"/>
                <w:sz w:val="17"/>
                <w:szCs w:val="17"/>
              </w:rPr>
              <w:t xml:space="preserve">Which condition or evidence decided it?</w:t>
            </w:r>
          </w:p>
        </w:tc>
        <w:tc>
          <w:tcPr>
            <w:tcW w:w="2364" w:type="dxa"/>
            <w:shd w:val="clear" w:color="auto" w:fill="00274C"/>
            <w:tcMar>
              <w:top w:w="60" w:type="dxa"/>
              <w:left w:w="60" w:type="dxa"/>
              <w:bottom w:w="60" w:type="dxa"/>
              <w:right w:w="60" w:type="dxa"/>
            </w:tcMar>
            <w:vAlign w:val="center"/>
          </w:tcPr>
          <w:p w14:paraId="361BFC99" w14:textId="77777777" w:rsidR="00356F8C" w:rsidRDefault="00356F8C">
            <w:pPr>
              <w:jc w:val="center"/>
            </w:pPr>
            <w:r>
              <w:rPr>
                <w:b/>
                <w:bCs/>
                <w:color w:val="FFFFFF"/>
                <w:sz w:val="17"/>
                <w:szCs w:val="17"/>
              </w:rPr>
              <w:t xml:space="preserve">What changed, if anything</w:t>
            </w:r>
          </w:p>
        </w:tc>
      </w:tr>
      <w:tr w:rsidR="00356F8C" w14:paraId="23213B7F" w14:textId="77777777" w:rsidTr="00356F8C">
        <w:tc>
          <w:tcPr>
            <w:tcW w:w="2794" w:type="dxa"/>
            <w:shd w:val="clear" w:color="auto" w:fill="FFFFFF"/>
            <w:tcMar>
              <w:top w:w="90" w:type="dxa"/>
              <w:left w:w="60" w:type="dxa"/>
              <w:bottom w:w="90" w:type="dxa"/>
              <w:right w:w="60" w:type="dxa"/>
            </w:tcMar>
            <w:vAlign w:val="center"/>
          </w:tcPr>
          <w:p w14:paraId="6EFEAFAA" w14:textId="77777777" w:rsidR="00356F8C" w:rsidRDefault="00356F8C">
            <w:pPr>
              <w:jc w:val="center"/>
            </w:pPr>
            <w:r>
              <w:t xml:space="preserve"> </w:t>
            </w:r>
          </w:p>
        </w:tc>
        <w:tc>
          <w:tcPr>
            <w:tcW w:w="1827" w:type="dxa"/>
            <w:shd w:val="clear" w:color="auto" w:fill="FFFFFF"/>
            <w:tcMar>
              <w:top w:w="90" w:type="dxa"/>
              <w:left w:w="60" w:type="dxa"/>
              <w:bottom w:w="90" w:type="dxa"/>
              <w:right w:w="60" w:type="dxa"/>
            </w:tcMar>
            <w:vAlign w:val="center"/>
          </w:tcPr>
          <w:p w14:paraId="3BA5F73B"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690A709E" w14:textId="77777777" w:rsidR="00356F8C" w:rsidRDefault="00356F8C">
            <w:pPr>
              <w:jc w:val="center"/>
            </w:pPr>
            <w:r>
              <w:t xml:space="preserve"> </w:t>
            </w:r>
          </w:p>
        </w:tc>
        <w:tc>
          <w:tcPr>
            <w:tcW w:w="2364" w:type="dxa"/>
            <w:shd w:val="clear" w:color="auto" w:fill="FFFFFF"/>
            <w:tcMar>
              <w:top w:w="90" w:type="dxa"/>
              <w:left w:w="60" w:type="dxa"/>
              <w:bottom w:w="90" w:type="dxa"/>
              <w:right w:w="60" w:type="dxa"/>
            </w:tcMar>
            <w:vAlign w:val="center"/>
          </w:tcPr>
          <w:p w14:paraId="508F439A" w14:textId="77777777" w:rsidR="00356F8C" w:rsidRDefault="00356F8C">
            <w:pPr>
              <w:jc w:val="center"/>
            </w:pPr>
            <w:r>
              <w:t xml:space="preserve"> </w:t>
            </w:r>
          </w:p>
        </w:tc>
      </w:tr>
      <w:tr w:rsidR="00356F8C" w14:paraId="09C1D6B1" w14:textId="77777777" w:rsidTr="00356F8C">
        <w:tc>
          <w:tcPr>
            <w:tcW w:w="2794" w:type="dxa"/>
            <w:shd w:val="clear" w:color="auto" w:fill="F4F7FA"/>
            <w:tcMar>
              <w:top w:w="90" w:type="dxa"/>
              <w:left w:w="60" w:type="dxa"/>
              <w:bottom w:w="90" w:type="dxa"/>
              <w:right w:w="60" w:type="dxa"/>
            </w:tcMar>
            <w:vAlign w:val="center"/>
          </w:tcPr>
          <w:p w14:paraId="4CF434BA" w14:textId="77777777" w:rsidR="00356F8C" w:rsidRDefault="00356F8C">
            <w:pPr>
              <w:jc w:val="center"/>
            </w:pPr>
            <w:r>
              <w:t xml:space="preserve"> </w:t>
            </w:r>
          </w:p>
        </w:tc>
        <w:tc>
          <w:tcPr>
            <w:tcW w:w="1827" w:type="dxa"/>
            <w:shd w:val="clear" w:color="auto" w:fill="F4F7FA"/>
            <w:tcMar>
              <w:top w:w="90" w:type="dxa"/>
              <w:left w:w="60" w:type="dxa"/>
              <w:bottom w:w="90" w:type="dxa"/>
              <w:right w:w="60" w:type="dxa"/>
            </w:tcMar>
            <w:vAlign w:val="center"/>
          </w:tcPr>
          <w:p w14:paraId="4F97A93F"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0844C263" w14:textId="77777777" w:rsidR="00356F8C" w:rsidRDefault="00356F8C">
            <w:pPr>
              <w:jc w:val="center"/>
            </w:pPr>
            <w:r>
              <w:t xml:space="preserve"> </w:t>
            </w:r>
          </w:p>
        </w:tc>
        <w:tc>
          <w:tcPr>
            <w:tcW w:w="2364" w:type="dxa"/>
            <w:shd w:val="clear" w:color="auto" w:fill="F4F7FA"/>
            <w:tcMar>
              <w:top w:w="90" w:type="dxa"/>
              <w:left w:w="60" w:type="dxa"/>
              <w:bottom w:w="90" w:type="dxa"/>
              <w:right w:w="60" w:type="dxa"/>
            </w:tcMar>
            <w:vAlign w:val="center"/>
          </w:tcPr>
          <w:p w14:paraId="50E2040A" w14:textId="77777777" w:rsidR="00356F8C" w:rsidRDefault="00356F8C">
            <w:pPr>
              <w:jc w:val="center"/>
            </w:pPr>
            <w:r>
              <w:t xml:space="preserve"> </w:t>
            </w:r>
          </w:p>
        </w:tc>
      </w:tr>
    </w:tbl>
    <w:p w14:paraId="5928113E" w14:textId="77777777" w:rsidR="00CA4251" w:rsidRDefault="00CA4251" w:rsidP="00CA4251">
      <w:pPr>
        <w:spacing w:after="100"/>
      </w:pPr>
      <w:r>
        <w:rPr>
          <w:i/>
          <w:iCs/>
          <w:color w:val="5B6770"/>
          <w:sz w:val="20"/>
          <w:szCs w:val="20"/>
        </w:rPr>
        <w:t xml:space="preserve">BREAK THE AI — “I ran bisection on [0, 100 mm] for 10 iterations and found the line at h = 82.71 mm ± 0.01 mm, guaranteed by the bisection theorem — the mark can be placed with certainty.”  At least THREE attacks. “The claim survived” is a finding too — show HOW you verified each condition.</w:t>
      </w:r>
    </w:p>
    <w:tbl>
      <w:tblPr>
        <w:tblW w:w="935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935"/>
        <w:gridCol w:w="1935"/>
        <w:gridCol w:w="1934"/>
        <w:gridCol w:w="1827"/>
        <w:gridCol w:w="1719"/>
      </w:tblGrid>
      <w:tr w:rsidR="00356F8C" w14:paraId="6E8B5E1A" w14:textId="77777777" w:rsidTr="00356F8C">
        <w:trPr>
          <w:tblHeader/>
        </w:trPr>
        <w:tc>
          <w:tcPr>
            <w:tcW w:w="1934" w:type="dxa"/>
            <w:shd w:val="clear" w:color="auto" w:fill="00274C"/>
            <w:tcMar>
              <w:top w:w="60" w:type="dxa"/>
              <w:left w:w="60" w:type="dxa"/>
              <w:bottom w:w="60" w:type="dxa"/>
              <w:right w:w="60" w:type="dxa"/>
            </w:tcMar>
            <w:vAlign w:val="center"/>
          </w:tcPr>
          <w:p w14:paraId="4414468E" w14:textId="77777777" w:rsidR="00356F8C" w:rsidRDefault="00356F8C">
            <w:pPr>
              <w:jc w:val="center"/>
            </w:pPr>
            <w:r>
              <w:rPr>
                <w:b/>
                <w:bCs/>
                <w:color w:val="FFFFFF"/>
                <w:sz w:val="17"/>
                <w:szCs w:val="17"/>
              </w:rPr>
              <w:t xml:space="preserve">Attack / question</w:t>
            </w:r>
          </w:p>
        </w:tc>
        <w:tc>
          <w:tcPr>
            <w:tcW w:w="1934" w:type="dxa"/>
            <w:shd w:val="clear" w:color="auto" w:fill="00274C"/>
            <w:tcMar>
              <w:top w:w="60" w:type="dxa"/>
              <w:left w:w="60" w:type="dxa"/>
              <w:bottom w:w="60" w:type="dxa"/>
              <w:right w:w="60" w:type="dxa"/>
            </w:tcMar>
            <w:vAlign w:val="center"/>
          </w:tcPr>
          <w:p w14:paraId="58E38EE6" w14:textId="77777777" w:rsidR="00356F8C" w:rsidRDefault="00356F8C">
            <w:pPr>
              <w:jc w:val="center"/>
            </w:pPr>
            <w:r>
              <w:rPr>
                <w:b/>
                <w:bCs/>
                <w:color w:val="FFFFFF"/>
                <w:sz w:val="17"/>
                <w:szCs w:val="17"/>
              </w:rPr>
              <w:t xml:space="preserve">What a certified root needs</w:t>
            </w:r>
          </w:p>
        </w:tc>
        <w:tc>
          <w:tcPr>
            <w:tcW w:w="1934" w:type="dxa"/>
            <w:shd w:val="clear" w:color="auto" w:fill="00274C"/>
            <w:tcMar>
              <w:top w:w="60" w:type="dxa"/>
              <w:left w:w="60" w:type="dxa"/>
              <w:bottom w:w="60" w:type="dxa"/>
              <w:right w:w="60" w:type="dxa"/>
            </w:tcMar>
            <w:vAlign w:val="center"/>
          </w:tcPr>
          <w:p w14:paraId="2CEDFB2D" w14:textId="77777777" w:rsidR="00356F8C" w:rsidRDefault="00356F8C">
            <w:pPr>
              <w:jc w:val="center"/>
            </w:pPr>
            <w:r>
              <w:rPr>
                <w:b/>
                <w:bCs/>
                <w:color w:val="FFFFFF"/>
                <w:sz w:val="17"/>
                <w:szCs w:val="17"/>
              </w:rPr>
              <w:t xml:space="preserve">Your evidence</w:t>
            </w:r>
          </w:p>
        </w:tc>
        <w:tc>
          <w:tcPr>
            <w:tcW w:w="1827" w:type="dxa"/>
            <w:shd w:val="clear" w:color="auto" w:fill="00274C"/>
            <w:tcMar>
              <w:top w:w="60" w:type="dxa"/>
              <w:left w:w="60" w:type="dxa"/>
              <w:bottom w:w="60" w:type="dxa"/>
              <w:right w:w="60" w:type="dxa"/>
            </w:tcMar>
            <w:vAlign w:val="center"/>
          </w:tcPr>
          <w:p w14:paraId="40C9BD39" w14:textId="77777777" w:rsidR="00356F8C" w:rsidRDefault="00356F8C">
            <w:pPr>
              <w:jc w:val="center"/>
            </w:pPr>
            <w:r>
              <w:rPr>
                <w:b/>
                <w:bCs/>
                <w:color w:val="FFFFFF"/>
                <w:sz w:val="17"/>
                <w:szCs w:val="17"/>
              </w:rPr>
              <w:t xml:space="preserve">Finding</w:t>
            </w:r>
          </w:p>
        </w:tc>
        <w:tc>
          <w:tcPr>
            <w:tcW w:w="1719" w:type="dxa"/>
            <w:shd w:val="clear" w:color="auto" w:fill="00274C"/>
            <w:tcMar>
              <w:top w:w="60" w:type="dxa"/>
              <w:left w:w="60" w:type="dxa"/>
              <w:bottom w:w="60" w:type="dxa"/>
              <w:right w:w="60" w:type="dxa"/>
            </w:tcMar>
            <w:vAlign w:val="center"/>
          </w:tcPr>
          <w:p w14:paraId="166CFF50" w14:textId="77777777" w:rsidR="00356F8C" w:rsidRDefault="00356F8C">
            <w:pPr>
              <w:jc w:val="center"/>
            </w:pPr>
            <w:r>
              <w:rPr>
                <w:b/>
                <w:bCs/>
                <w:color w:val="FFFFFF"/>
                <w:sz w:val="17"/>
                <w:szCs w:val="17"/>
              </w:rPr>
              <w:t xml:space="preserve">Verdict</w:t>
            </w:r>
          </w:p>
        </w:tc>
      </w:tr>
      <w:tr w:rsidR="00356F8C" w14:paraId="5E610DD0" w14:textId="77777777" w:rsidTr="00356F8C">
        <w:tc>
          <w:tcPr>
            <w:tcW w:w="1934" w:type="dxa"/>
            <w:shd w:val="clear" w:color="auto" w:fill="FFFFFF"/>
            <w:tcMar>
              <w:top w:w="90" w:type="dxa"/>
              <w:left w:w="60" w:type="dxa"/>
              <w:bottom w:w="90" w:type="dxa"/>
              <w:right w:w="60" w:type="dxa"/>
            </w:tcMar>
            <w:vAlign w:val="center"/>
          </w:tcPr>
          <w:p w14:paraId="73A5F491" w14:textId="77777777" w:rsidR="00356F8C" w:rsidRDefault="00356F8C">
            <w:pPr>
              <w:jc w:val="center"/>
            </w:pPr>
            <w:r>
              <w:t xml:space="preserve"> </w:t>
            </w:r>
          </w:p>
        </w:tc>
        <w:tc>
          <w:tcPr>
            <w:tcW w:w="1934" w:type="dxa"/>
            <w:shd w:val="clear" w:color="auto" w:fill="FFFFFF"/>
            <w:tcMar>
              <w:top w:w="90" w:type="dxa"/>
              <w:left w:w="60" w:type="dxa"/>
              <w:bottom w:w="90" w:type="dxa"/>
              <w:right w:w="60" w:type="dxa"/>
            </w:tcMar>
            <w:vAlign w:val="center"/>
          </w:tcPr>
          <w:p w14:paraId="40A458E2" w14:textId="77777777" w:rsidR="00356F8C" w:rsidRDefault="00356F8C">
            <w:pPr>
              <w:jc w:val="center"/>
            </w:pPr>
            <w:r>
              <w:t xml:space="preserve"> </w:t>
            </w:r>
          </w:p>
        </w:tc>
        <w:tc>
          <w:tcPr>
            <w:tcW w:w="1934" w:type="dxa"/>
            <w:shd w:val="clear" w:color="auto" w:fill="FFFFFF"/>
            <w:tcMar>
              <w:top w:w="90" w:type="dxa"/>
              <w:left w:w="60" w:type="dxa"/>
              <w:bottom w:w="90" w:type="dxa"/>
              <w:right w:w="60" w:type="dxa"/>
            </w:tcMar>
            <w:vAlign w:val="center"/>
          </w:tcPr>
          <w:p w14:paraId="7BF2B9D4" w14:textId="77777777" w:rsidR="00356F8C" w:rsidRDefault="00356F8C">
            <w:pPr>
              <w:jc w:val="center"/>
            </w:pPr>
            <w:r>
              <w:t xml:space="preserve"> </w:t>
            </w:r>
          </w:p>
        </w:tc>
        <w:tc>
          <w:tcPr>
            <w:tcW w:w="1827" w:type="dxa"/>
            <w:shd w:val="clear" w:color="auto" w:fill="FFFFFF"/>
            <w:tcMar>
              <w:top w:w="90" w:type="dxa"/>
              <w:left w:w="60" w:type="dxa"/>
              <w:bottom w:w="90" w:type="dxa"/>
              <w:right w:w="60" w:type="dxa"/>
            </w:tcMar>
            <w:vAlign w:val="center"/>
          </w:tcPr>
          <w:p w14:paraId="29CFF127" w14:textId="77777777" w:rsidR="00356F8C" w:rsidRDefault="00356F8C">
            <w:pPr>
              <w:jc w:val="center"/>
            </w:pPr>
            <w:r>
              <w:t xml:space="preserve"> </w:t>
            </w:r>
          </w:p>
        </w:tc>
        <w:tc>
          <w:tcPr>
            <w:tcW w:w="1719" w:type="dxa"/>
            <w:shd w:val="clear" w:color="auto" w:fill="FFFFFF"/>
            <w:tcMar>
              <w:top w:w="90" w:type="dxa"/>
              <w:left w:w="60" w:type="dxa"/>
              <w:bottom w:w="90" w:type="dxa"/>
              <w:right w:w="60" w:type="dxa"/>
            </w:tcMar>
            <w:vAlign w:val="center"/>
          </w:tcPr>
          <w:p w14:paraId="296337D1" w14:textId="77777777" w:rsidR="00356F8C" w:rsidRDefault="00356F8C">
            <w:pPr>
              <w:jc w:val="center"/>
            </w:pPr>
            <w:r>
              <w:t xml:space="preserve"> </w:t>
            </w:r>
          </w:p>
        </w:tc>
      </w:tr>
      <w:tr w:rsidR="00356F8C" w14:paraId="7AEE67B6" w14:textId="77777777" w:rsidTr="00356F8C">
        <w:tc>
          <w:tcPr>
            <w:tcW w:w="1934" w:type="dxa"/>
            <w:shd w:val="clear" w:color="auto" w:fill="F4F7FA"/>
            <w:tcMar>
              <w:top w:w="90" w:type="dxa"/>
              <w:left w:w="60" w:type="dxa"/>
              <w:bottom w:w="90" w:type="dxa"/>
              <w:right w:w="60" w:type="dxa"/>
            </w:tcMar>
            <w:vAlign w:val="center"/>
          </w:tcPr>
          <w:p w14:paraId="4C5BC9F1" w14:textId="77777777" w:rsidR="00356F8C" w:rsidRDefault="00356F8C">
            <w:pPr>
              <w:jc w:val="center"/>
            </w:pPr>
            <w:r>
              <w:t xml:space="preserve"> </w:t>
            </w:r>
          </w:p>
        </w:tc>
        <w:tc>
          <w:tcPr>
            <w:tcW w:w="1934" w:type="dxa"/>
            <w:shd w:val="clear" w:color="auto" w:fill="F4F7FA"/>
            <w:tcMar>
              <w:top w:w="90" w:type="dxa"/>
              <w:left w:w="60" w:type="dxa"/>
              <w:bottom w:w="90" w:type="dxa"/>
              <w:right w:w="60" w:type="dxa"/>
            </w:tcMar>
            <w:vAlign w:val="center"/>
          </w:tcPr>
          <w:p w14:paraId="785EF32C" w14:textId="77777777" w:rsidR="00356F8C" w:rsidRDefault="00356F8C">
            <w:pPr>
              <w:jc w:val="center"/>
            </w:pPr>
            <w:r>
              <w:t xml:space="preserve"> </w:t>
            </w:r>
          </w:p>
        </w:tc>
        <w:tc>
          <w:tcPr>
            <w:tcW w:w="1934" w:type="dxa"/>
            <w:shd w:val="clear" w:color="auto" w:fill="F4F7FA"/>
            <w:tcMar>
              <w:top w:w="90" w:type="dxa"/>
              <w:left w:w="60" w:type="dxa"/>
              <w:bottom w:w="90" w:type="dxa"/>
              <w:right w:w="60" w:type="dxa"/>
            </w:tcMar>
            <w:vAlign w:val="center"/>
          </w:tcPr>
          <w:p w14:paraId="6DA3C9E8" w14:textId="77777777" w:rsidR="00356F8C" w:rsidRDefault="00356F8C">
            <w:pPr>
              <w:jc w:val="center"/>
            </w:pPr>
            <w:r>
              <w:t xml:space="preserve"> </w:t>
            </w:r>
          </w:p>
        </w:tc>
        <w:tc>
          <w:tcPr>
            <w:tcW w:w="1827" w:type="dxa"/>
            <w:shd w:val="clear" w:color="auto" w:fill="F4F7FA"/>
            <w:tcMar>
              <w:top w:w="90" w:type="dxa"/>
              <w:left w:w="60" w:type="dxa"/>
              <w:bottom w:w="90" w:type="dxa"/>
              <w:right w:w="60" w:type="dxa"/>
            </w:tcMar>
            <w:vAlign w:val="center"/>
          </w:tcPr>
          <w:p w14:paraId="3F85AAEA" w14:textId="77777777" w:rsidR="00356F8C" w:rsidRDefault="00356F8C">
            <w:pPr>
              <w:jc w:val="center"/>
            </w:pPr>
            <w:r>
              <w:t xml:space="preserve"> </w:t>
            </w:r>
          </w:p>
        </w:tc>
        <w:tc>
          <w:tcPr>
            <w:tcW w:w="1719" w:type="dxa"/>
            <w:shd w:val="clear" w:color="auto" w:fill="F4F7FA"/>
            <w:tcMar>
              <w:top w:w="90" w:type="dxa"/>
              <w:left w:w="60" w:type="dxa"/>
              <w:bottom w:w="90" w:type="dxa"/>
              <w:right w:w="60" w:type="dxa"/>
            </w:tcMar>
            <w:vAlign w:val="center"/>
          </w:tcPr>
          <w:p w14:paraId="05FAA090" w14:textId="77777777" w:rsidR="00356F8C" w:rsidRDefault="00356F8C">
            <w:pPr>
              <w:jc w:val="center"/>
            </w:pPr>
            <w:r>
              <w:t xml:space="preserve"> </w:t>
            </w:r>
          </w:p>
        </w:tc>
      </w:tr>
      <w:tr w:rsidR="00356F8C" w14:paraId="5E610DD0" w14:textId="77777777" w:rsidTr="00356F8C">
        <w:tc>
          <w:tcPr>
            <w:tcW w:w="1934" w:type="dxa"/>
            <w:shd w:val="clear" w:color="auto" w:fill="FFFFFF"/>
            <w:tcMar>
              <w:top w:w="90" w:type="dxa"/>
              <w:left w:w="60" w:type="dxa"/>
              <w:bottom w:w="90" w:type="dxa"/>
              <w:right w:w="60" w:type="dxa"/>
            </w:tcMar>
            <w:vAlign w:val="center"/>
          </w:tcPr>
          <w:p w14:paraId="73A5F491" w14:textId="77777777" w:rsidR="00356F8C" w:rsidRDefault="00356F8C">
            <w:pPr>
              <w:jc w:val="center"/>
            </w:pPr>
            <w:r>
              <w:t xml:space="preserve"> </w:t>
            </w:r>
          </w:p>
        </w:tc>
        <w:tc>
          <w:tcPr>
            <w:tcW w:w="1934" w:type="dxa"/>
            <w:shd w:val="clear" w:color="auto" w:fill="FFFFFF"/>
            <w:tcMar>
              <w:top w:w="90" w:type="dxa"/>
              <w:left w:w="60" w:type="dxa"/>
              <w:bottom w:w="90" w:type="dxa"/>
              <w:right w:w="60" w:type="dxa"/>
            </w:tcMar>
            <w:vAlign w:val="center"/>
          </w:tcPr>
          <w:p w14:paraId="40A458E2" w14:textId="77777777" w:rsidR="00356F8C" w:rsidRDefault="00356F8C">
            <w:pPr>
              <w:jc w:val="center"/>
            </w:pPr>
            <w:r>
              <w:t xml:space="preserve"> </w:t>
            </w:r>
          </w:p>
        </w:tc>
        <w:tc>
          <w:tcPr>
            <w:tcW w:w="1934" w:type="dxa"/>
            <w:shd w:val="clear" w:color="auto" w:fill="FFFFFF"/>
            <w:tcMar>
              <w:top w:w="90" w:type="dxa"/>
              <w:left w:w="60" w:type="dxa"/>
              <w:bottom w:w="90" w:type="dxa"/>
              <w:right w:w="60" w:type="dxa"/>
            </w:tcMar>
            <w:vAlign w:val="center"/>
          </w:tcPr>
          <w:p w14:paraId="7BF2B9D4" w14:textId="77777777" w:rsidR="00356F8C" w:rsidRDefault="00356F8C">
            <w:pPr>
              <w:jc w:val="center"/>
            </w:pPr>
            <w:r>
              <w:t xml:space="preserve"> </w:t>
            </w:r>
          </w:p>
        </w:tc>
        <w:tc>
          <w:tcPr>
            <w:tcW w:w="1827" w:type="dxa"/>
            <w:shd w:val="clear" w:color="auto" w:fill="FFFFFF"/>
            <w:tcMar>
              <w:top w:w="90" w:type="dxa"/>
              <w:left w:w="60" w:type="dxa"/>
              <w:bottom w:w="90" w:type="dxa"/>
              <w:right w:w="60" w:type="dxa"/>
            </w:tcMar>
            <w:vAlign w:val="center"/>
          </w:tcPr>
          <w:p w14:paraId="29CFF127" w14:textId="77777777" w:rsidR="00356F8C" w:rsidRDefault="00356F8C">
            <w:pPr>
              <w:jc w:val="center"/>
            </w:pPr>
            <w:r>
              <w:t xml:space="preserve"> </w:t>
            </w:r>
          </w:p>
        </w:tc>
        <w:tc>
          <w:tcPr>
            <w:tcW w:w="1719" w:type="dxa"/>
            <w:shd w:val="clear" w:color="auto" w:fill="FFFFFF"/>
            <w:tcMar>
              <w:top w:w="90" w:type="dxa"/>
              <w:left w:w="60" w:type="dxa"/>
              <w:bottom w:w="90" w:type="dxa"/>
              <w:right w:w="60" w:type="dxa"/>
            </w:tcMar>
            <w:vAlign w:val="center"/>
          </w:tcPr>
          <w:p w14:paraId="296337D1" w14:textId="77777777" w:rsidR="00356F8C" w:rsidRDefault="00356F8C">
            <w:pPr>
              <w:jc w:val="center"/>
            </w:pPr>
            <w:r>
              <w:t xml:space="preserve"> </w:t>
            </w:r>
          </w:p>
        </w:tc>
      </w:tr>
      <w:tr w:rsidR="00356F8C" w14:paraId="7AEE67B6" w14:textId="77777777" w:rsidTr="00356F8C">
        <w:tc>
          <w:tcPr>
            <w:tcW w:w="1934" w:type="dxa"/>
            <w:shd w:val="clear" w:color="auto" w:fill="F4F7FA"/>
            <w:tcMar>
              <w:top w:w="90" w:type="dxa"/>
              <w:left w:w="60" w:type="dxa"/>
              <w:bottom w:w="90" w:type="dxa"/>
              <w:right w:w="60" w:type="dxa"/>
            </w:tcMar>
            <w:vAlign w:val="center"/>
          </w:tcPr>
          <w:p w14:paraId="4C5BC9F1" w14:textId="77777777" w:rsidR="00356F8C" w:rsidRDefault="00356F8C">
            <w:pPr>
              <w:jc w:val="center"/>
            </w:pPr>
            <w:r>
              <w:t xml:space="preserve"> </w:t>
            </w:r>
          </w:p>
        </w:tc>
        <w:tc>
          <w:tcPr>
            <w:tcW w:w="1934" w:type="dxa"/>
            <w:shd w:val="clear" w:color="auto" w:fill="F4F7FA"/>
            <w:tcMar>
              <w:top w:w="90" w:type="dxa"/>
              <w:left w:w="60" w:type="dxa"/>
              <w:bottom w:w="90" w:type="dxa"/>
              <w:right w:w="60" w:type="dxa"/>
            </w:tcMar>
            <w:vAlign w:val="center"/>
          </w:tcPr>
          <w:p w14:paraId="785EF32C" w14:textId="77777777" w:rsidR="00356F8C" w:rsidRDefault="00356F8C">
            <w:pPr>
              <w:jc w:val="center"/>
            </w:pPr>
            <w:r>
              <w:t xml:space="preserve"> </w:t>
            </w:r>
          </w:p>
        </w:tc>
        <w:tc>
          <w:tcPr>
            <w:tcW w:w="1934" w:type="dxa"/>
            <w:shd w:val="clear" w:color="auto" w:fill="F4F7FA"/>
            <w:tcMar>
              <w:top w:w="90" w:type="dxa"/>
              <w:left w:w="60" w:type="dxa"/>
              <w:bottom w:w="90" w:type="dxa"/>
              <w:right w:w="60" w:type="dxa"/>
            </w:tcMar>
            <w:vAlign w:val="center"/>
          </w:tcPr>
          <w:p w14:paraId="6DA3C9E8" w14:textId="77777777" w:rsidR="00356F8C" w:rsidRDefault="00356F8C">
            <w:pPr>
              <w:jc w:val="center"/>
            </w:pPr>
            <w:r>
              <w:t xml:space="preserve"> </w:t>
            </w:r>
          </w:p>
        </w:tc>
        <w:tc>
          <w:tcPr>
            <w:tcW w:w="1827" w:type="dxa"/>
            <w:shd w:val="clear" w:color="auto" w:fill="F4F7FA"/>
            <w:tcMar>
              <w:top w:w="90" w:type="dxa"/>
              <w:left w:w="60" w:type="dxa"/>
              <w:bottom w:w="90" w:type="dxa"/>
              <w:right w:w="60" w:type="dxa"/>
            </w:tcMar>
            <w:vAlign w:val="center"/>
          </w:tcPr>
          <w:p w14:paraId="3F85AAEA" w14:textId="77777777" w:rsidR="00356F8C" w:rsidRDefault="00356F8C">
            <w:pPr>
              <w:jc w:val="center"/>
            </w:pPr>
            <w:r>
              <w:t xml:space="preserve"> </w:t>
            </w:r>
          </w:p>
        </w:tc>
        <w:tc>
          <w:tcPr>
            <w:tcW w:w="1719" w:type="dxa"/>
            <w:shd w:val="clear" w:color="auto" w:fill="F4F7FA"/>
            <w:tcMar>
              <w:top w:w="90" w:type="dxa"/>
              <w:left w:w="60" w:type="dxa"/>
              <w:bottom w:w="90" w:type="dxa"/>
              <w:right w:w="60" w:type="dxa"/>
            </w:tcMar>
            <w:vAlign w:val="center"/>
          </w:tcPr>
          <w:p w14:paraId="05FAA090" w14:textId="77777777" w:rsidR="00356F8C" w:rsidRDefault="00356F8C">
            <w:pPr>
              <w:jc w:val="center"/>
            </w:pPr>
            <w:r>
              <w:t xml:space="preserve"> </w:t>
            </w:r>
          </w:p>
        </w:tc>
      </w:tr>
    </w:tbl>
    <w:p w14:paraId="28E970D6" w14:textId="77777777" w:rsidR="005B780C" w:rsidRDefault="00000000">
      <w:pPr>
        <w:spacing w:before="220" w:after="80"/>
      </w:pPr>
      <w:r>
        <w:rPr>
          <w:b/>
          <w:bCs/>
          <w:color w:val="00274C"/>
          <w:sz w:val="20"/>
          <w:szCs w:val="20"/>
        </w:rPr>
        <w:t xml:space="preserve">The REWRITTEN claim — your certified version:</w:t>
      </w:r>
    </w:p>
    <w:p w14:paraId="712A5781" w14:textId="77777777" w:rsidR="00CA4251" w:rsidRDefault="00CA4251" w:rsidP="00CA4251">
      <w:pPr>
        <w:pBdr>
          <w:bottom w:val="single" w:sz="4" w:space="1" w:color="C9D6E2"/>
        </w:pBdr>
        <w:spacing w:after="260"/>
      </w:pPr>
      <w:r>
        <w:rPr>
          <w:sz w:val="20"/>
          <w:szCs w:val="20"/>
        </w:rPr>
        <w:t xml:space="preserve">“Bracket [0, ________] certified (f = ________, ________); V(h) continuous, one crossing; after ________ halvings, h* = ________ ± ________ mm (final half-width),</w:t>
      </w:r>
    </w:p>
    <w:p w14:paraId="712A5781" w14:textId="77777777" w:rsidR="00CA4251" w:rsidRDefault="00CA4251" w:rsidP="00CA4251">
      <w:pPr>
        <w:pBdr>
          <w:bottom w:val="single" w:sz="4" w:space="1" w:color="C9D6E2"/>
        </w:pBdr>
        <w:spacing w:after="260"/>
      </w:pPr>
      <w:r>
        <w:rPr>
          <w:sz w:val="20"/>
          <w:szCs w:val="20"/>
        </w:rPr>
        <w:t xml:space="preserve">meeting the ± ________ mm requirement derived from ± ________ mL; V(h*) = ________ mL ≈ V_target; measured line ________ mm —</w:t>
      </w:r>
    </w:p>
    <w:p w14:paraId="712A5781" w14:textId="77777777" w:rsidR="00CA4251" w:rsidRDefault="00CA4251" w:rsidP="00CA4251">
      <w:pPr>
        <w:pBdr>
          <w:bottom w:val="single" w:sz="4" w:space="1" w:color="C9D6E2"/>
        </w:pBdr>
        <w:spacing w:after="260"/>
      </w:pPr>
      <w:r>
        <w:rPr>
          <w:sz w:val="20"/>
          <w:szCs w:val="20"/>
        </w:rPr>
        <w:t xml:space="preserve">the ________ mm gap is attributed to ______________________, not to the numerical method.”</w:t>
      </w:r>
    </w:p>
    <w:p w14:paraId="5928113E" w14:textId="77777777" w:rsidR="00CA4251" w:rsidRDefault="00CA4251" w:rsidP="00CA4251">
      <w:pPr>
        <w:spacing w:after="100"/>
      </w:pPr>
      <w:r>
        <w:rPr>
          <w:i/>
          <w:iCs/>
          <w:color w:val="5B6770"/>
          <w:sz w:val="20"/>
          <w:szCs w:val="20"/>
        </w:rPr>
        <w:t xml:space="preserve">A confident root with no certified signs, no final width, and no requirement is not a guarantee; it is typography.</w:t>
      </w:r>
    </w:p>
    <w:p w14:paraId="41B1B2E0" w14:textId="77777777" w:rsidR="00CA4251" w:rsidRDefault="00CA4251" w:rsidP="00CA4251">
      <w:pPr>
        <w:pStyle w:val="Heading1"/>
        <w:keepNext/>
        <w:pBdr>
          <w:bottom w:val="single" w:sz="12" w:space="2" w:color="FFCB05"/>
        </w:pBdr>
        <w:spacing w:before="320" w:after="60"/>
      </w:pPr>
      <w:r>
        <w:t xml:space="preserve">17.  Final Certified Statement</w:t>
      </w:r>
    </w:p>
    <w:p w14:paraId="57DAC2E8" w14:textId="77777777" w:rsidR="005B780C" w:rsidRDefault="00000000">
      <w:pPr>
        <w:shd w:val="clear" w:color="auto" w:fill="E8EEF5"/>
        <w:spacing w:after="160"/>
      </w:pPr>
      <w:r>
        <w:rPr>
          <w:i/>
          <w:iCs/>
          <w:color w:val="00274C"/>
        </w:rPr>
        <w:t xml:space="preserve">“For our cup (r_b = ____ mm, r_t = ____ mm, H = ____ mm) and the calibrated target V_target = ____ mL, we wrote f(h) = V(h) − V_target and certified the bracket [0, ____] (f = ____, ____). V(h) is continuous with exactly one crossing. The requirement ± ____ mL at the mark gives tol_h = ____ mm; bisection needed ____ halvings (predicted ____). Result: h* = ____ ± ____ mm (midpoint ± final half-width). Known case: V(h*) = ____ mL. Measured line: ____ mm; the ____ mm gap is attributed to ____________. Decision: the frustum model IS / IS NOT adequate for placing the target line on new cups of this type.”</w:t>
      </w:r>
    </w:p>
    <w:p w14:paraId="5928113E" w14:textId="77777777" w:rsidR="00CA4251" w:rsidRDefault="00CA4251" w:rsidP="00CA4251">
      <w:pPr>
        <w:spacing w:after="100"/>
      </w:pPr>
      <w:r>
        <w:rPr>
          <w:i/>
          <w:iCs/>
          <w:color w:val="5B6770"/>
          <w:sz w:val="20"/>
          <w:szCs w:val="20"/>
        </w:rPr>
        <w:t xml:space="preserve">One concise line of evidence for each check:</w:t>
      </w:r>
    </w:p>
    <w:p w14:paraId="529C0AF5" w14:textId="77777777" w:rsidR="005B780C" w:rsidRDefault="00000000">
      <w:pPr>
        <w:pStyle w:val="ListParagraph"/>
        <w:numPr>
          <w:ilvl w:val="0"/>
          <w:numId w:val="2"/>
        </w:numPr>
        <w:spacing w:after="60"/>
      </w:pPr>
      <w:r>
        <w:t xml:space="preserve">①  Certified sign change + continuity:</w:t>
      </w:r>
    </w:p>
    <w:p w14:paraId="529C0AF5" w14:textId="77777777" w:rsidR="005B780C" w:rsidRDefault="00000000">
      <w:pPr>
        <w:pStyle w:val="ListParagraph"/>
        <w:numPr>
          <w:ilvl w:val="0"/>
          <w:numId w:val="2"/>
        </w:numPr>
        <w:spacing w:after="60"/>
      </w:pPr>
      <w:r>
        <w:t xml:space="preserve">②  Hand halvings agree with the Excel / Python log:</w:t>
      </w:r>
    </w:p>
    <w:p w14:paraId="529C0AF5" w14:textId="77777777" w:rsidR="005B780C" w:rsidRDefault="00000000">
      <w:pPr>
        <w:pStyle w:val="ListParagraph"/>
        <w:numPr>
          <w:ilvl w:val="0"/>
          <w:numId w:val="2"/>
        </w:numPr>
        <w:spacing w:after="60"/>
      </w:pPr>
      <w:r>
        <w:t xml:space="preserve">③  Predicted n = run n; root reported as midpoint ± half-width:</w:t>
      </w:r>
    </w:p>
    <w:p w14:paraId="529C0AF5" w14:textId="77777777" w:rsidR="005B780C" w:rsidRDefault="00000000">
      <w:pPr>
        <w:pStyle w:val="ListParagraph"/>
        <w:numPr>
          <w:ilvl w:val="0"/>
          <w:numId w:val="2"/>
        </w:numPr>
        <w:spacing w:after="60"/>
      </w:pPr>
      <w:r>
        <w:t xml:space="preserve">④  Known case + measured line + stated limitations:</w:t>
      </w:r>
    </w:p>
    <w:p w14:paraId="46469625" w14:textId="77777777" w:rsidR="005B780C" w:rsidRDefault="00000000">
      <w:pPr>
        <w:pBdr>
          <w:top w:val="single" w:sz="12" w:space="6" w:color="FFCB05"/>
        </w:pBdr>
        <w:spacing w:before="260" w:after="60"/>
        <w:jc w:val="center"/>
      </w:pPr>
      <w:r>
        <w:rPr>
          <w:b/>
          <w:bCs/>
          <w:color w:val="00274C"/>
          <w:sz w:val="20"/>
          <w:szCs w:val="20"/>
        </w:rPr>
        <w:t xml:space="preserve">A ROOT  +  ITS CERTIFICATE  +  ITS VALIDATION  +  A DECISION.   A bare root is a guess wearing a theorem.</w:t>
      </w:r>
    </w:p>
    <w:p w14:paraId="41B1B2E0" w14:textId="77777777" w:rsidR="00CA4251" w:rsidRDefault="00CA4251" w:rsidP="00CA4251">
      <w:pPr>
        <w:pStyle w:val="Heading1"/>
        <w:keepNext/>
        <w:pBdr>
          <w:bottom w:val="single" w:sz="12" w:space="2" w:color="FFCB05"/>
        </w:pBdr>
        <w:spacing w:before="320" w:after="60"/>
      </w:pPr>
      <w:r>
        <w:t xml:space="preserve">18.  Method Judgment + Limitations</w:t>
      </w:r>
    </w:p>
    <w:p w14:paraId="529C0AF5" w14:textId="77777777" w:rsidR="005B780C" w:rsidRDefault="00000000">
      <w:pPr>
        <w:pStyle w:val="ListParagraph"/>
        <w:numPr>
          <w:ilvl w:val="0"/>
          <w:numId w:val="2"/>
        </w:numPr>
        <w:spacing w:after="60"/>
      </w:pPr>
      <w:r>
        <w:t xml:space="preserve">If the posted tolerance tightened tenfold: how many more halvings would the model’s bisection need — and could the physical bisection have followed, or would the syringe have hit its resolution wall first? Which limit is mathematical, which is physical?</w:t>
      </w:r>
    </w:p>
    <w:p w14:paraId="529C0AF5" w14:textId="77777777" w:rsidR="005B780C" w:rsidRDefault="00000000">
      <w:pPr>
        <w:pStyle w:val="ListParagraph"/>
        <w:numPr>
          <w:ilvl w:val="0"/>
          <w:numId w:val="2"/>
        </w:numPr>
        <w:spacing w:after="60"/>
      </w:pPr>
      <w:r>
        <w:t xml:space="preserve">One limitation of the frustum model for this cup:</w:t>
      </w:r>
    </w:p>
    <w:p w14:paraId="529C0AF5" w14:textId="77777777" w:rsidR="005B780C" w:rsidRDefault="00000000">
      <w:pPr>
        <w:pStyle w:val="ListParagraph"/>
        <w:numPr>
          <w:ilvl w:val="0"/>
          <w:numId w:val="2"/>
        </w:numPr>
        <w:spacing w:after="60"/>
      </w:pPr>
      <w:r>
        <w:t xml:space="preserve">One limitation of our measurement (ruler, line judgment, calibration, syringe reading):</w:t>
      </w:r>
    </w:p>
    <w:p w14:paraId="529C0AF5" w14:textId="77777777" w:rsidR="005B780C" w:rsidRDefault="00000000">
      <w:pPr>
        <w:pStyle w:val="ListParagraph"/>
        <w:numPr>
          <w:ilvl w:val="0"/>
          <w:numId w:val="2"/>
        </w:numPr>
        <w:spacing w:after="60"/>
      </w:pPr>
      <w:r>
        <w:t xml:space="preserve">One more unit of engineering effort — where would it go?  better geometry measurement · better calibration · a better cup model · more halvings · nowhere (already sufficient).  Choice + reason:</w:t>
      </w:r>
    </w:p>
    <w:p w14:paraId="712A5781" w14:textId="77777777" w:rsidR="00CA4251" w:rsidRDefault="00CA4251" w:rsidP="00CA4251">
      <w:pPr>
        <w:pBdr>
          <w:bottom w:val="single" w:sz="4" w:space="1" w:color="C9D6E2"/>
        </w:pBdr>
        <w:spacing w:after="260"/>
      </w:pPr>
      <w:r>
        <w:rPr>
          <w:sz w:val="20"/>
          <w:szCs w:val="20"/>
        </w:rPr>
        <w:t xml:space="preserve"> </w:t>
      </w:r>
    </w:p>
    <w:p w14:paraId="712A5781" w14:textId="77777777" w:rsidR="00CA4251" w:rsidRDefault="00CA4251" w:rsidP="00CA4251">
      <w:pPr>
        <w:pBdr>
          <w:bottom w:val="single" w:sz="4" w:space="1" w:color="C9D6E2"/>
        </w:pBdr>
        <w:spacing w:after="260"/>
      </w:pPr>
      <w:r>
        <w:rPr>
          <w:sz w:val="20"/>
          <w:szCs w:val="20"/>
        </w:rPr>
        <w:t xml:space="preserve"> </w:t>
      </w:r>
    </w:p>
    <w:p w14:paraId="41B1B2E0" w14:textId="77777777" w:rsidR="00CA4251" w:rsidRDefault="00CA4251" w:rsidP="00CA4251">
      <w:pPr>
        <w:pStyle w:val="Heading1"/>
        <w:keepNext/>
        <w:pBdr>
          <w:bottom w:val="single" w:sz="12" w:space="2" w:color="FFCB05"/>
        </w:pBdr>
        <w:spacing w:before="320" w:after="60"/>
      </w:pPr>
      <w:r>
        <w:t xml:space="preserve">19.  Human Review &amp; Approval</w:t>
      </w:r>
    </w:p>
    <w:p w14:paraId="40B88BDD" w14:textId="77777777" w:rsidR="005B780C" w:rsidRDefault="00000000">
      <w:pPr>
        <w:shd w:val="clear" w:color="auto" w:fill="E8EEF5"/>
        <w:spacing w:after="160"/>
      </w:pPr>
      <w:r>
        <w:rPr>
          <w:i/>
          <w:iCs/>
          <w:color w:val="00274C"/>
        </w:rPr>
        <w:t xml:space="preserve">“Before submission, we reviewed the completed report against our original engineering record — the operation log, measurements, calculations, code, tables, validation evidence, and conclusions. We accept responsibility for the submitted engineering work.”</w:t>
      </w:r>
    </w:p>
    <w:p w14:paraId="02DA81C5" w14:textId="77777777" w:rsidR="005B780C" w:rsidRDefault="00000000">
      <w:pPr>
        <w:spacing w:after="60"/>
      </w:pPr>
      <w:r>
        <w:rPr>
          <w:b/>
          <w:bCs/>
          <w:color w:val="8A6D00"/>
          <w:sz w:val="24"/>
          <w:szCs w:val="24"/>
        </w:rPr>
        <w:t xml:space="preserve">Human reviewed and approved.</w:t>
      </w:r>
    </w:p>
    <w:p w14:paraId="4885FB26" w14:textId="77777777" w:rsidR="005B780C" w:rsidRDefault="00000000">
      <w:pPr>
        <w:spacing w:after="100"/>
      </w:pPr>
      <w:r>
        <w:rPr>
          <w:i/>
          <w:iCs/>
          <w:color w:val="5B6770"/>
          <w:sz w:val="19"/>
          <w:szCs w:val="19"/>
        </w:rPr>
        <w:t xml:space="preserve">This approval happens BEFORE FINAL SUBMISSION — after the completed report has actually been reviewed. Would you confidently put your name on this certified root?  Sign only when the answer is yes.</w:t>
      </w:r>
    </w:p>
    <w:tbl>
      <w:tblPr>
        <w:tblW w:w="9360" w:type="dxa"/>
        <w:tblCellMar>
          <w:left w:w="10" w:type="dxa"/>
          <w:right w:w="10" w:type="dxa"/>
        </w:tblCellMar>
        <w:tblLook w:val="0000" w:firstRow="0" w:lastRow="0" w:firstColumn="0" w:lastColumn="0" w:noHBand="0" w:noVBand="0"/>
      </w:tblPr>
      <w:tblGrid>
        <w:gridCol w:w="4380"/>
        <w:gridCol w:w="600"/>
        <w:gridCol w:w="4380"/>
      </w:tblGrid>
      <w:tr w:rsidR="005B780C" w14:paraId="382C5517" w14:textId="77777777">
        <w:tc>
          <w:tcPr>
            <w:tcW w:w="4380" w:type="dxa"/>
          </w:tcPr>
          <w:p w14:paraId="5700A98F" w14:textId="77777777" w:rsidR="005B780C" w:rsidRDefault="00000000">
            <w:pPr>
              <w:pBdr>
                <w:bottom w:val="single" w:sz="6" w:space="1" w:color="1B2A3A"/>
              </w:pBdr>
              <w:spacing w:before="420" w:after="40"/>
            </w:pPr>
            <w:r>
              <w:t xml:space="preserve"> </w:t>
            </w:r>
          </w:p>
          <w:p w14:paraId="4F75BB19" w14:textId="77777777" w:rsidR="005B780C" w:rsidRDefault="00000000">
            <w:pPr>
              <w:spacing w:after="120"/>
            </w:pPr>
            <w:r>
              <w:rPr>
                <w:color w:val="5B6770"/>
                <w:sz w:val="17"/>
                <w:szCs w:val="17"/>
              </w:rPr>
              <w:t>Name  ·  Signature  ·  Date</w:t>
            </w:r>
          </w:p>
        </w:tc>
        <w:tc>
          <w:tcPr>
            <w:tcW w:w="600" w:type="dxa"/>
          </w:tcPr>
          <w:p w14:paraId="72979A5A" w14:textId="77777777" w:rsidR="005B780C" w:rsidRDefault="00000000">
            <w:r>
              <w:t xml:space="preserve"> </w:t>
            </w:r>
          </w:p>
        </w:tc>
        <w:tc>
          <w:tcPr>
            <w:tcW w:w="4380" w:type="dxa"/>
          </w:tcPr>
          <w:p w14:paraId="3D095A98" w14:textId="77777777" w:rsidR="005B780C" w:rsidRDefault="00000000">
            <w:pPr>
              <w:pBdr>
                <w:bottom w:val="single" w:sz="6" w:space="1" w:color="1B2A3A"/>
              </w:pBdr>
              <w:spacing w:before="420" w:after="40"/>
            </w:pPr>
            <w:r>
              <w:t xml:space="preserve"> </w:t>
            </w:r>
          </w:p>
          <w:p w14:paraId="2AE54247" w14:textId="77777777" w:rsidR="005B780C" w:rsidRDefault="00000000">
            <w:pPr>
              <w:spacing w:after="120"/>
            </w:pPr>
            <w:r>
              <w:rPr>
                <w:color w:val="5B6770"/>
                <w:sz w:val="17"/>
                <w:szCs w:val="17"/>
              </w:rPr>
              <w:t>Name  ·  Signature  ·  Date</w:t>
            </w:r>
          </w:p>
        </w:tc>
      </w:tr>
      <w:tr w:rsidR="005B780C" w14:paraId="642A4FDC" w14:textId="77777777">
        <w:tc>
          <w:tcPr>
            <w:tcW w:w="4380" w:type="dxa"/>
          </w:tcPr>
          <w:p w14:paraId="17C92F25" w14:textId="77777777" w:rsidR="005B780C" w:rsidRDefault="00000000">
            <w:pPr>
              <w:pBdr>
                <w:bottom w:val="single" w:sz="6" w:space="1" w:color="1B2A3A"/>
              </w:pBdr>
              <w:spacing w:before="420" w:after="40"/>
            </w:pPr>
            <w:r>
              <w:t xml:space="preserve"> </w:t>
            </w:r>
          </w:p>
          <w:p w14:paraId="1C22657A" w14:textId="77777777" w:rsidR="005B780C" w:rsidRDefault="00000000">
            <w:pPr>
              <w:spacing w:after="120"/>
            </w:pPr>
            <w:r>
              <w:rPr>
                <w:color w:val="5B6770"/>
                <w:sz w:val="17"/>
                <w:szCs w:val="17"/>
              </w:rPr>
              <w:t>Name  ·  Signature  ·  Date</w:t>
            </w:r>
          </w:p>
        </w:tc>
        <w:tc>
          <w:tcPr>
            <w:tcW w:w="600" w:type="dxa"/>
          </w:tcPr>
          <w:p w14:paraId="6E9BB449" w14:textId="77777777" w:rsidR="005B780C" w:rsidRDefault="00000000">
            <w:r>
              <w:t xml:space="preserve"> </w:t>
            </w:r>
          </w:p>
        </w:tc>
        <w:tc>
          <w:tcPr>
            <w:tcW w:w="4380" w:type="dxa"/>
          </w:tcPr>
          <w:p w14:paraId="666052D9" w14:textId="77777777" w:rsidR="005B780C" w:rsidRDefault="00000000">
            <w:pPr>
              <w:pBdr>
                <w:bottom w:val="single" w:sz="6" w:space="1" w:color="1B2A3A"/>
              </w:pBdr>
              <w:spacing w:before="420" w:after="40"/>
            </w:pPr>
            <w:r>
              <w:t xml:space="preserve"> </w:t>
            </w:r>
          </w:p>
          <w:p w14:paraId="1857321D" w14:textId="77777777" w:rsidR="005B780C" w:rsidRDefault="00000000">
            <w:pPr>
              <w:spacing w:after="120"/>
            </w:pPr>
            <w:r>
              <w:rPr>
                <w:color w:val="5B6770"/>
                <w:sz w:val="17"/>
                <w:szCs w:val="17"/>
              </w:rPr>
              <w:t>Name  ·  Signature  ·  Date</w:t>
            </w:r>
          </w:p>
        </w:tc>
      </w:tr>
    </w:tbl>
    <w:p w14:paraId="13B105F0" w14:textId="77777777" w:rsidR="005B780C" w:rsidRDefault="00000000">
      <w:pPr>
        <w:pBdr>
          <w:top w:val="single" w:sz="12" w:space="6" w:color="FFCB05"/>
        </w:pBdr>
        <w:spacing w:before="260" w:after="60"/>
        <w:jc w:val="center"/>
      </w:pPr>
      <w:r>
        <w:rPr>
          <w:b/>
          <w:bCs/>
          <w:color w:val="00274C"/>
          <w:sz w:val="20"/>
          <w:szCs w:val="20"/>
        </w:rPr>
        <w:t xml:space="preserve">AI assists.  Humans observe.  Humans verify.  Humans decide.  Humans approve.</w:t>
      </w:r>
    </w:p>
    <w:p w14:paraId="1CFAE083" w14:textId="651FBD1E" w:rsidR="005B780C" w:rsidRDefault="00000000">
      <w:pPr>
        <w:jc w:val="center"/>
      </w:pPr>
      <w:r>
        <w:rPr>
          <w:color w:val="5B6770"/>
          <w:sz w:val="16"/>
          <w:szCs w:val="16"/>
        </w:rPr>
        <w:t xml:space="preserve">© 2026 AI First Engineering · Fundamentals of AI-Augmented Engineering · Lab-4 Engineering Report Template</w:t>
      </w:r>
    </w:p>
    <w:sectPr w:rsidR="005B780C">
      <w:footerReference w:type="default" r:id="rId8"/>
      <w:footerReference w:type="first" r:id="rId9"/>
      <w:footerReference w:type="even" r:id="rId10"/>
      <w:headerReference w:type="default" r:id="rId11"/>
      <w:headerReference w:type="first" r:id="rId12"/>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B86EDB60"/>
    <w:lvl w:ilvl="0" w:tplc="A992E88E">
      <w:start w:val="1"/>
      <w:numFmt w:val="bullet"/>
      <w:lvlText w:val="•"/>
      <w:lvlJc w:val="left"/>
      <w:pPr>
        <w:ind w:left="720" w:hanging="360"/>
      </w:pPr>
      <w:rPr>
        <w:rFonts w:ascii="Arial" w:hAnsi="Arial" w:hint="default"/>
      </w:rPr>
    </w:lvl>
    <w:lvl w:ilvl="1" w:tplc="2E528BF6">
      <w:numFmt w:val="decimal"/>
      <w:lvlText w:val=""/>
      <w:lvlJc w:val="left"/>
    </w:lvl>
    <w:lvl w:ilvl="2" w:tplc="0918592A">
      <w:numFmt w:val="decimal"/>
      <w:lvlText w:val=""/>
      <w:lvlJc w:val="left"/>
    </w:lvl>
    <w:lvl w:ilvl="3" w:tplc="F6325C14">
      <w:numFmt w:val="decimal"/>
      <w:lvlText w:val=""/>
      <w:lvlJc w:val="left"/>
    </w:lvl>
    <w:lvl w:ilvl="4" w:tplc="F95002C4">
      <w:numFmt w:val="decimal"/>
      <w:lvlText w:val=""/>
      <w:lvlJc w:val="left"/>
    </w:lvl>
    <w:lvl w:ilvl="5" w:tplc="65F84004">
      <w:numFmt w:val="decimal"/>
      <w:lvlText w:val=""/>
      <w:lvlJc w:val="left"/>
    </w:lvl>
    <w:lvl w:ilvl="6" w:tplc="31DC2AAC">
      <w:numFmt w:val="decimal"/>
      <w:lvlText w:val=""/>
      <w:lvlJc w:val="left"/>
    </w:lvl>
    <w:lvl w:ilvl="7" w:tplc="78BC3F32">
      <w:numFmt w:val="decimal"/>
      <w:lvlText w:val=""/>
      <w:lvlJc w:val="left"/>
    </w:lvl>
    <w:lvl w:ilvl="8" w:tplc="D436DCEE">
      <w:numFmt w:val="decimal"/>
      <w:lvlText w:val=""/>
      <w:lvlJc w:val="left"/>
    </w:lvl>
  </w:abstractNum>
  <w:abstractNum w:abstractNumId="1" w15:restartNumberingAfterBreak="0">
    <w:nsid w:val="650E05A3"/>
    <w:multiLevelType w:val="hybridMultilevel"/>
    <w:tmpl w:val="DDCA364E"/>
    <w:lvl w:ilvl="0" w:tplc="A8368824">
      <w:start w:val="1"/>
      <w:numFmt w:val="bullet"/>
      <w:lvlText w:val="–"/>
      <w:lvlJc w:val="left"/>
      <w:pPr>
        <w:ind w:left="360" w:hanging="200"/>
      </w:pPr>
    </w:lvl>
    <w:lvl w:ilvl="1" w:tplc="5B18127A">
      <w:numFmt w:val="decimal"/>
      <w:lvlText w:val=""/>
      <w:lvlJc w:val="left"/>
    </w:lvl>
    <w:lvl w:ilvl="2" w:tplc="32D8FDDC">
      <w:numFmt w:val="decimal"/>
      <w:lvlText w:val=""/>
      <w:lvlJc w:val="left"/>
    </w:lvl>
    <w:lvl w:ilvl="3" w:tplc="8CBEC89E">
      <w:numFmt w:val="decimal"/>
      <w:lvlText w:val=""/>
      <w:lvlJc w:val="left"/>
    </w:lvl>
    <w:lvl w:ilvl="4" w:tplc="E634DCB8">
      <w:numFmt w:val="decimal"/>
      <w:lvlText w:val=""/>
      <w:lvlJc w:val="left"/>
    </w:lvl>
    <w:lvl w:ilvl="5" w:tplc="22EE7126">
      <w:numFmt w:val="decimal"/>
      <w:lvlText w:val=""/>
      <w:lvlJc w:val="left"/>
    </w:lvl>
    <w:lvl w:ilvl="6" w:tplc="340C3FB0">
      <w:numFmt w:val="decimal"/>
      <w:lvlText w:val=""/>
      <w:lvlJc w:val="left"/>
    </w:lvl>
    <w:lvl w:ilvl="7" w:tplc="D7E4D31E">
      <w:numFmt w:val="decimal"/>
      <w:lvlText w:val=""/>
      <w:lvlJc w:val="left"/>
    </w:lvl>
    <w:lvl w:ilvl="8" w:tplc="B9628676">
      <w:numFmt w:val="decimal"/>
      <w:lvlText w:val=""/>
      <w:lvlJc w:val="left"/>
    </w:lvl>
  </w:abstractNum>
  <w:abstractNum w:abstractNumId="2" w15:restartNumberingAfterBreak="0">
    <w:nsid w:val="7EF019F7"/>
    <w:multiLevelType w:val="hybridMultilevel"/>
    <w:tmpl w:val="37CCF760"/>
    <w:lvl w:ilvl="0" w:tplc="BDFE330E">
      <w:start w:val="1"/>
      <w:numFmt w:val="bullet"/>
      <w:lvlText w:val="●"/>
      <w:lvlJc w:val="left"/>
      <w:pPr>
        <w:ind w:left="720" w:hanging="360"/>
      </w:pPr>
    </w:lvl>
    <w:lvl w:ilvl="1" w:tplc="03029E36">
      <w:start w:val="1"/>
      <w:numFmt w:val="bullet"/>
      <w:lvlText w:val="○"/>
      <w:lvlJc w:val="left"/>
      <w:pPr>
        <w:ind w:left="1440" w:hanging="360"/>
      </w:pPr>
    </w:lvl>
    <w:lvl w:ilvl="2" w:tplc="F53C9CE4">
      <w:start w:val="1"/>
      <w:numFmt w:val="bullet"/>
      <w:lvlText w:val="■"/>
      <w:lvlJc w:val="left"/>
      <w:pPr>
        <w:ind w:left="2160" w:hanging="360"/>
      </w:pPr>
    </w:lvl>
    <w:lvl w:ilvl="3" w:tplc="6C8EFBEE">
      <w:start w:val="1"/>
      <w:numFmt w:val="bullet"/>
      <w:lvlText w:val="●"/>
      <w:lvlJc w:val="left"/>
      <w:pPr>
        <w:ind w:left="2880" w:hanging="360"/>
      </w:pPr>
    </w:lvl>
    <w:lvl w:ilvl="4" w:tplc="A462D3E6">
      <w:start w:val="1"/>
      <w:numFmt w:val="bullet"/>
      <w:lvlText w:val="○"/>
      <w:lvlJc w:val="left"/>
      <w:pPr>
        <w:ind w:left="3600" w:hanging="360"/>
      </w:pPr>
    </w:lvl>
    <w:lvl w:ilvl="5" w:tplc="95D0BE96">
      <w:start w:val="1"/>
      <w:numFmt w:val="bullet"/>
      <w:lvlText w:val="■"/>
      <w:lvlJc w:val="left"/>
      <w:pPr>
        <w:ind w:left="4320" w:hanging="360"/>
      </w:pPr>
    </w:lvl>
    <w:lvl w:ilvl="6" w:tplc="1D4EB5E0">
      <w:start w:val="1"/>
      <w:numFmt w:val="bullet"/>
      <w:lvlText w:val="●"/>
      <w:lvlJc w:val="left"/>
      <w:pPr>
        <w:ind w:left="5040" w:hanging="360"/>
      </w:pPr>
    </w:lvl>
    <w:lvl w:ilvl="7" w:tplc="D4A42034">
      <w:start w:val="1"/>
      <w:numFmt w:val="bullet"/>
      <w:lvlText w:val="●"/>
      <w:lvlJc w:val="left"/>
      <w:pPr>
        <w:ind w:left="5760" w:hanging="360"/>
      </w:pPr>
    </w:lvl>
    <w:lvl w:ilvl="8" w:tplc="BFE8E202">
      <w:start w:val="1"/>
      <w:numFmt w:val="bullet"/>
      <w:lvlText w:val="●"/>
      <w:lvlJc w:val="left"/>
      <w:pPr>
        <w:ind w:left="6480" w:hanging="360"/>
      </w:pPr>
    </w:lvl>
  </w:abstractNum>
  <w:num w:numId="1" w16cid:durableId="116071044">
    <w:abstractNumId w:val="2"/>
    <w:lvlOverride w:ilvl="0">
      <w:startOverride w:val="1"/>
    </w:lvlOverride>
  </w:num>
  <w:num w:numId="2" w16cid:durableId="557280337">
    <w:abstractNumId w:val="1"/>
    <w:lvlOverride w:ilvl="0">
      <w:startOverride w:val="1"/>
    </w:lvlOverride>
  </w:num>
  <w:num w:numId="3" w16cid:durableId="10567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80C"/>
    <w:rsid w:val="00025063"/>
    <w:rsid w:val="00057383"/>
    <w:rsid w:val="00181651"/>
    <w:rsid w:val="00217649"/>
    <w:rsid w:val="00221D52"/>
    <w:rsid w:val="00356F8C"/>
    <w:rsid w:val="003A51C0"/>
    <w:rsid w:val="003B7193"/>
    <w:rsid w:val="003C6793"/>
    <w:rsid w:val="003D1536"/>
    <w:rsid w:val="003F74E0"/>
    <w:rsid w:val="00407861"/>
    <w:rsid w:val="00475679"/>
    <w:rsid w:val="004C5770"/>
    <w:rsid w:val="00544EA3"/>
    <w:rsid w:val="005B780C"/>
    <w:rsid w:val="00622921"/>
    <w:rsid w:val="006E2660"/>
    <w:rsid w:val="007D6705"/>
    <w:rsid w:val="00840E4D"/>
    <w:rsid w:val="008B28FB"/>
    <w:rsid w:val="009C5C28"/>
    <w:rsid w:val="009D2A13"/>
    <w:rsid w:val="009D58AF"/>
    <w:rsid w:val="00A47335"/>
    <w:rsid w:val="00C06FCE"/>
    <w:rsid w:val="00C25F13"/>
    <w:rsid w:val="00CA4251"/>
    <w:rsid w:val="00CB07E0"/>
    <w:rsid w:val="00CC79CB"/>
    <w:rsid w:val="00F12079"/>
    <w:rsid w:val="00F31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F491"/>
  <w15:docId w15:val="{3786AD33-AE3E-489E-A7C2-1B256840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1.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9</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4 / Lab-4 — Fill to the Mark — Engineering Report Template</dc:title>
  <dc:creator>Taner Onsay, Ph.D. &amp; Sebnem Onsay</dc:creator>
  <cp:lastModifiedBy>Taner Onsay</cp:lastModifiedBy>
  <cp:revision>23</cp:revision>
  <cp:lastPrinted>2026-08-31T16:15:00Z</cp:lastPrinted>
  <dcterms:created xsi:type="dcterms:W3CDTF">2026-08-13T15:44:00Z</dcterms:created>
  <dcterms:modified xsi:type="dcterms:W3CDTF">2026-08-31T16:16:00Z</dcterms:modified>
</cp:coreProperties>
</file>