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5709F" w14:textId="77777777" w:rsidR="0022633F" w:rsidRDefault="0022633F">
      <w:pPr>
        <w:pBdr>
          <w:top w:val="single" w:sz="28" w:space="6" w:color="00274C"/>
        </w:pBdr>
      </w:pPr>
    </w:p>
    <w:p w14:paraId="391570A0" w14:textId="77777777" w:rsidR="0022633F" w:rsidRDefault="00000000">
      <w:pPr>
        <w:spacing w:before="100" w:after="40"/>
        <w:jc w:val="center"/>
      </w:pPr>
      <w:r>
        <w:rPr>
          <w:noProof/>
        </w:rPr>
      </w:r>
    </w:p>
    <w:p w14:paraId="391570A1" w14:textId="77777777" w:rsidR="0022633F" w:rsidRDefault="00000000">
      <w:pPr>
        <w:spacing w:after="20"/>
        <w:jc w:val="center"/>
      </w:pPr>
      <w:r>
        <w:rPr>
          <w:b/>
          <w:bCs/>
          <w:color w:val="00274C"/>
          <w:sz w:val="21"/>
          <w:szCs w:val="21"/>
        </w:rPr>
        <w:t>FUNDAMENTALS OF AI-AUGMENTED ENGINEERING</w:t>
      </w:r>
    </w:p>
    <w:p w14:paraId="391570A2" w14:textId="3CD1525A" w:rsidR="0022633F" w:rsidRDefault="00F1515F">
      <w:pPr>
        <w:spacing w:after="20"/>
        <w:jc w:val="center"/>
      </w:pPr>
      <w:r>
        <w:rPr>
          <w:b/>
          <w:bCs/>
          <w:color w:val="00274C"/>
          <w:sz w:val="40"/>
          <w:szCs w:val="40"/>
        </w:rPr>
        <w:t>Chapter 5 / Lab-5 Lab Extension Challenge Report</w:t>
      </w:r>
    </w:p>
    <w:p w14:paraId="391570A3" w14:textId="77777777" w:rsidR="0022633F" w:rsidRDefault="00000000">
      <w:pPr>
        <w:spacing w:after="120"/>
        <w:jc w:val="center"/>
      </w:pPr>
      <w:r>
        <w:rPr>
          <w:b/>
          <w:bCs/>
          <w:color w:val="8A6D00"/>
          <w:sz w:val="26"/>
          <w:szCs w:val="26"/>
        </w:rPr>
        <w:t>Same Beam, Six Starts — Where Newton Begins Matters</w:t>
      </w:r>
    </w:p>
    <w:p w14:paraId="391570A4" w14:textId="77777777" w:rsidR="0022633F" w:rsidRDefault="00000000">
      <w:pPr>
        <w:shd w:val="clear" w:color="auto" w:fill="FFCB05"/>
        <w:spacing w:after="160"/>
        <w:jc w:val="center"/>
      </w:pPr>
      <w:r>
        <w:rPr>
          <w:b/>
          <w:bCs/>
          <w:color w:val="00274C"/>
        </w:rPr>
        <w:t>LAB EXTENSION CHALLENGE  —  INDIVIDUAL SUBMISSION</w:t>
      </w:r>
    </w:p>
    <w:p w14:paraId="391570A5" w14:textId="029D62CD" w:rsidR="0022633F" w:rsidRDefault="00000000">
      <w:pPr>
        <w:shd w:val="clear" w:color="auto" w:fill="FFF7DB"/>
      </w:pPr>
      <w:r>
        <w:rPr>
          <w:b/>
          <w:bCs/>
          <w:color w:val="00274C"/>
          <w:sz w:val="19"/>
          <w:szCs w:val="19"/>
        </w:rPr>
        <w:t xml:space="preserve">Individual submission:  </w:t>
      </w:r>
      <w:r>
        <w:rPr>
          <w:i/>
          <w:iCs/>
          <w:color w:val="5B6770"/>
          <w:sz w:val="19"/>
          <w:szCs w:val="19"/>
        </w:rPr>
        <w:t>The main Chapter 5 / Lab-5 laboratory is performed collaboratively. This Extension Challenge is completed and submitted individually so that every student independently practices the start-selection, domain-checking, and AI-auditing skills developed during the team lab.</w:t>
      </w:r>
    </w:p>
    <w:p w14:paraId="391570A6" w14:textId="1F562BD6" w:rsidR="0022633F" w:rsidRDefault="00000000">
      <w:pPr>
        <w:shd w:val="clear" w:color="auto" w:fill="FFF7DB"/>
      </w:pPr>
      <w:r>
        <w:rPr>
          <w:i/>
          <w:iCs/>
          <w:color w:val="5B6770"/>
          <w:sz w:val="19"/>
          <w:szCs w:val="19"/>
        </w:rPr>
        <w:t>You may discuss concepts with classmates and may use an AI critic as directed in the assignment, but you must independently run the six-start computation with your own Lab-5 measurements, posted E and functions, produce the table and plot, audit the AI’s start recommendation, and make your own engineering judgment. No equipment is needed — the beam, the masses and the caliper stay in the laboratory; everything here is computed from the values you already recorded.</w:t>
      </w:r>
    </w:p>
    <w:p w14:paraId="391570A7" w14:textId="6EF199D7" w:rsidR="0022633F" w:rsidRDefault="00000000">
      <w:pPr>
        <w:shd w:val="clear" w:color="auto" w:fill="FFF7DB"/>
        <w:spacing w:after="140"/>
      </w:pPr>
      <w:r>
        <w:rPr>
          <w:i/>
          <w:iCs/>
          <w:color w:val="5B6770"/>
          <w:sz w:val="19"/>
          <w:szCs w:val="19"/>
        </w:rPr>
        <w:t xml:space="preserve">You may begin this challenge during the laboratory period or complete it outside the laboratory. Suggested Assessment: </w:t>
      </w:r>
      <w:r>
        <w:rPr>
          <w:b/>
          <w:bCs/>
          <w:i/>
          <w:iCs/>
          <w:color w:val="5B6770"/>
          <w:sz w:val="19"/>
          <w:szCs w:val="19"/>
        </w:rPr>
        <w:t>10 points</w:t>
      </w:r>
      <w:r>
        <w:rPr>
          <w:i/>
          <w:iCs/>
          <w:color w:val="5B6770"/>
          <w:sz w:val="19"/>
          <w:szCs w:val="19"/>
        </w:rPr>
        <w:t xml:space="preserve"> (rubric on the last page).</w:t>
      </w:r>
    </w:p>
    <w:p w14:paraId="391570A8" w14:textId="77777777" w:rsidR="0022633F" w:rsidRDefault="00000000">
      <w:pPr>
        <w:spacing w:before="100" w:after="60"/>
      </w:pPr>
      <w:r>
        <w:rPr>
          <w:b/>
          <w:bCs/>
          <w:color w:val="00274C"/>
          <w:sz w:val="34"/>
          <w:szCs w:val="34"/>
        </w:rPr>
        <w:t>Student Information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0"/>
        <w:gridCol w:w="7020"/>
      </w:tblGrid>
      <w:tr w:rsidR="0022633F" w14:paraId="391570AB" w14:textId="77777777">
        <w:tc>
          <w:tcPr>
            <w:tcW w:w="234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E8EEF5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A9" w14:textId="77777777" w:rsidR="0022633F" w:rsidRDefault="00000000">
            <w:r>
              <w:rPr>
                <w:b/>
                <w:bCs/>
                <w:color w:val="00274C"/>
                <w:sz w:val="19"/>
                <w:szCs w:val="19"/>
              </w:rPr>
              <w:t>Student name</w:t>
            </w:r>
          </w:p>
        </w:tc>
        <w:tc>
          <w:tcPr>
            <w:tcW w:w="702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AA" w14:textId="77777777" w:rsidR="0022633F" w:rsidRDefault="00000000">
            <w:r>
              <w:rPr>
                <w:sz w:val="20"/>
                <w:szCs w:val="20"/>
              </w:rPr>
              <w:t xml:space="preserve"> </w:t>
            </w:r>
          </w:p>
        </w:tc>
      </w:tr>
      <w:tr w:rsidR="0022633F" w14:paraId="391570AE" w14:textId="77777777">
        <w:tc>
          <w:tcPr>
            <w:tcW w:w="234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E8EEF5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AC" w14:textId="02FFC2C3" w:rsidR="0022633F" w:rsidRDefault="00000000">
            <w:r>
              <w:rPr>
                <w:b/>
                <w:bCs/>
                <w:color w:val="00274C"/>
                <w:sz w:val="19"/>
                <w:szCs w:val="19"/>
              </w:rPr>
              <w:t>Student ID (if applicable)</w:t>
            </w:r>
          </w:p>
        </w:tc>
        <w:tc>
          <w:tcPr>
            <w:tcW w:w="702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AD" w14:textId="77777777" w:rsidR="0022633F" w:rsidRDefault="00000000">
            <w:r>
              <w:rPr>
                <w:sz w:val="20"/>
                <w:szCs w:val="20"/>
              </w:rPr>
              <w:t xml:space="preserve"> </w:t>
            </w:r>
          </w:p>
        </w:tc>
      </w:tr>
      <w:tr w:rsidR="0022633F" w14:paraId="391570B1" w14:textId="77777777">
        <w:tc>
          <w:tcPr>
            <w:tcW w:w="234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E8EEF5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AF" w14:textId="77777777" w:rsidR="0022633F" w:rsidRDefault="00000000">
            <w:r>
              <w:rPr>
                <w:b/>
                <w:bCs/>
                <w:color w:val="00274C"/>
                <w:sz w:val="19"/>
                <w:szCs w:val="19"/>
              </w:rPr>
              <w:t>Date</w:t>
            </w:r>
          </w:p>
        </w:tc>
        <w:tc>
          <w:tcPr>
            <w:tcW w:w="702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B0" w14:textId="77777777" w:rsidR="0022633F" w:rsidRDefault="00000000">
            <w:r>
              <w:rPr>
                <w:sz w:val="20"/>
                <w:szCs w:val="20"/>
              </w:rPr>
              <w:t xml:space="preserve"> </w:t>
            </w:r>
          </w:p>
        </w:tc>
      </w:tr>
      <w:tr w:rsidR="0022633F" w14:paraId="391570B4" w14:textId="77777777">
        <w:tc>
          <w:tcPr>
            <w:tcW w:w="234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E8EEF5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B2" w14:textId="45C5DD3B" w:rsidR="0022633F" w:rsidRDefault="00000000">
            <w:r>
              <w:rPr>
                <w:b/>
                <w:bCs/>
                <w:color w:val="00274C"/>
                <w:sz w:val="19"/>
                <w:szCs w:val="19"/>
              </w:rPr>
              <w:t>Lab section (if applicable)</w:t>
            </w:r>
          </w:p>
        </w:tc>
        <w:tc>
          <w:tcPr>
            <w:tcW w:w="702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B3" w14:textId="77777777" w:rsidR="0022633F" w:rsidRDefault="00000000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391570B5" w14:textId="77777777" w:rsidR="0022633F" w:rsidRDefault="00000000">
      <w:pPr>
        <w:shd w:val="clear" w:color="auto" w:fill="FFF7DB"/>
        <w:spacing w:before="160" w:after="160"/>
      </w:pPr>
      <w:r>
        <w:rPr>
          <w:b/>
          <w:bCs/>
          <w:color w:val="00274C"/>
          <w:sz w:val="19"/>
          <w:szCs w:val="19"/>
        </w:rPr>
        <w:t xml:space="preserve">How to use this template:  </w:t>
      </w:r>
      <w:r>
        <w:rPr>
          <w:i/>
          <w:iCs/>
          <w:color w:val="5B6770"/>
          <w:sz w:val="19"/>
          <w:szCs w:val="19"/>
        </w:rPr>
        <w:t>replace every gray italic guide with your own evidence and reasoning, and delete nothing else. Concise evidence + engineering reasoning beats pages of polished prose. This is a compact challenge — not another full laboratory report. The final section is where you take responsibility for your work.</w:t>
      </w:r>
    </w:p>
    <w:p w14:paraId="391570B6" w14:textId="77777777" w:rsidR="0022633F" w:rsidRDefault="00000000">
      <w:pPr>
        <w:keepNext/>
        <w:pBdr>
          <w:bottom w:val="single" w:sz="12" w:space="2" w:color="FFCB05"/>
        </w:pBdr>
        <w:spacing w:before="260" w:after="50"/>
      </w:pPr>
      <w:r>
        <w:rPr>
          <w:b/>
          <w:bCs/>
          <w:color w:val="00274C"/>
          <w:sz w:val="30"/>
          <w:szCs w:val="30"/>
        </w:rPr>
        <w:t>1.  Committed Predictions</w:t>
      </w:r>
    </w:p>
    <w:p w14:paraId="39157103" w14:textId="77777777" w:rsidR="0022633F" w:rsidRDefault="00000000">
      <w:pPr>
        <w:shd w:val="clear" w:color="auto" w:fill="FFF7DB"/>
        <w:spacing w:after="100"/>
      </w:pPr>
      <w:r>
        <w:rPr>
          <w:b/>
          <w:bCs/>
          <w:i/>
          <w:iCs/>
          <w:color w:val="8A6D00"/>
          <w:sz w:val="20"/>
          <w:szCs w:val="20"/>
        </w:rPr>
        <w:t>RECORDED BEFORE COMPUTING — DO NOT EDIT AFTERWARD.</w:t>
      </w:r>
    </w:p>
    <w:p w14:paraId="391570EF" w14:textId="77777777" w:rsidR="0022633F" w:rsidRDefault="00000000">
      <w:pPr>
        <w:spacing w:after="100"/>
      </w:pPr>
      <w:r>
        <w:rPr>
          <w:b/>
          <w:bCs/>
          <w:color w:val="00274C"/>
          <w:sz w:val="21"/>
          <w:szCs w:val="21"/>
        </w:rPr>
        <w:t>a₀ = 0 — the convenient start:  f′(0) = ________ ;  the first correction −f/f′ is ________ ;  I predict:   ☐ converges   ☐ fails before step 1   ☐ flies off the bar</w:t>
      </w:r>
    </w:p>
    <w:p w14:paraId="391570EF" w14:textId="77777777" w:rsidR="0022633F" w:rsidRDefault="00000000">
      <w:pPr>
        <w:spacing w:after="100"/>
      </w:pPr>
      <w:r>
        <w:rPr>
          <w:b/>
          <w:bCs/>
          <w:color w:val="00274C"/>
          <w:sz w:val="21"/>
          <w:szCs w:val="21"/>
        </w:rPr>
        <w:t>Near the clamp — a₀ = 5 mm:  a₁ ≈ ________ mm   on the bar?  ☐ YES  ☐ NO        a₀ = L/4:  a₁ ≈ ________ mm   on the bar?  ☐ YES  ☐ NO</w:t>
      </w:r>
    </w:p>
    <w:p w14:paraId="391570EF" w14:textId="77777777" w:rsidR="0022633F" w:rsidRDefault="00000000">
      <w:pPr>
        <w:spacing w:after="100"/>
      </w:pPr>
      <w:r>
        <w:rPr>
          <w:b/>
          <w:bCs/>
          <w:color w:val="00274C"/>
          <w:sz w:val="21"/>
          <w:szCs w:val="21"/>
        </w:rPr>
        <w:t>Past the end — a₀ = 1.2·L:   ☐ converges to my a*   ☐ converges elsewhere   ☐ diverges        The AI’s “Newton converges from any start on this smooth model” — can any result I know guarantee it?   ☐ YES   ☐ NO</w:t>
      </w:r>
    </w:p>
    <w:p w14:paraId="391570B8" w14:textId="77777777" w:rsidR="0022633F" w:rsidRDefault="00000000">
      <w:pPr>
        <w:pBdr>
          <w:bottom w:val="single" w:sz="4" w:space="1" w:color="C9D6E2"/>
        </w:pBdr>
        <w:spacing w:after="190"/>
      </w:pPr>
      <w:r>
        <w:rPr>
          <w:sz w:val="20"/>
          <w:szCs w:val="20"/>
        </w:rPr>
        <w:t xml:space="preserve"> </w:t>
      </w:r>
    </w:p>
    <w:p w14:paraId="391570B6" w14:textId="77777777" w:rsidR="0022633F" w:rsidRDefault="00000000">
      <w:pPr>
        <w:keepNext/>
        <w:pBdr>
          <w:bottom w:val="single" w:sz="12" w:space="2" w:color="FFCB05"/>
        </w:pBdr>
        <w:spacing w:before="260" w:after="50"/>
      </w:pPr>
      <w:r>
        <w:rPr>
          <w:b/>
          <w:bCs/>
          <w:color w:val="00274C"/>
          <w:sz w:val="30"/>
          <w:szCs w:val="30"/>
        </w:rPr>
        <w:t>2.  Inputs — Held Fixed from Lab-5</w:t>
      </w:r>
    </w:p>
    <w:p w14:paraId="391570B7" w14:textId="77777777" w:rsidR="0022633F" w:rsidRDefault="00000000">
      <w:pPr>
        <w:spacing w:after="100"/>
      </w:pPr>
      <w:r>
        <w:rPr>
          <w:i/>
          <w:iCs/>
          <w:color w:val="5B6770"/>
          <w:sz w:val="19"/>
          <w:szCs w:val="19"/>
        </w:rPr>
        <w:t xml:space="preserve">Your own Lab-5 measurements (L, b, t, F, the unloaded tip height h₀), the posted E, the target </w:t>
      </w:r>
      <w:r>
        <w:rPr>
          <w:i/>
          <w:color w:val="5B6770"/>
          <w:sz w:val="19"/>
        </w:rPr>
        <w:t>δ</w:t>
      </w:r>
      <w:r>
        <w:rPr>
          <w:i/>
          <w:color w:val="5B6770"/>
          <w:sz w:val="19"/>
          <w:vertAlign w:val="subscript"/>
        </w:rPr>
        <w:t>(L-target)</w:t>
      </w:r>
      <w:r>
        <w:rPr>
          <w:i/>
          <w:color w:val="5B6770"/>
          <w:sz w:val="19"/>
        </w:rPr>
        <w:t xml:space="preserve"> = 10 mm, and the position tolerance tol_a derived from the 1-mm deflection tolerance — copied exactly from your Lab-5 report. Six starts: five design inputs plus your lab’s committed a₀. The model, f and f′ are the lab’s (Stage B: F fixed, a unknown); only the START changes.</w:t>
      </w:r>
    </w:p>
    <w:p w14:paraId="391570BD" w14:textId="77777777" w:rsidR="0022633F" w:rsidRDefault="00000000">
      <w:pPr>
        <w:spacing w:before="60" w:after="40"/>
        <w:jc w:val="center"/>
      </w:pPr>
      <w:r>
        <w:rPr>
          <w:rFonts w:ascii="Cambria" w:eastAsia="Cambria" w:hAnsi="Cambria" w:cs="Cambria"/>
          <w:b/>
          <w:bCs/>
          <w:i/>
          <w:iCs/>
          <w:color w:val="00274C"/>
          <w:sz w:val="28"/>
          <w:szCs w:val="28"/>
        </w:rPr>
        <w:t xml:space="preserve">f(a)  =  </w:t>
      </w:r>
      <w:r>
        <w:rPr>
          <w:rFonts w:ascii="Cambria" w:hAnsi="Cambria"/>
          <w:b/>
          <w:i/>
          <w:color w:val="00274C"/>
          <w:sz w:val="28"/>
        </w:rPr>
        <w:t>δ</w:t>
      </w:r>
      <w:r>
        <w:rPr>
          <w:rFonts w:ascii="Cambria" w:hAnsi="Cambria"/>
          <w:b/>
          <w:i/>
          <w:color w:val="00274C"/>
          <w:sz w:val="28"/>
          <w:vertAlign w:val="subscript"/>
        </w:rPr>
        <w:t>L</w:t>
      </w:r>
      <w:r>
        <w:rPr>
          <w:rFonts w:ascii="Cambria" w:hAnsi="Cambria"/>
          <w:b/>
          <w:i/>
          <w:color w:val="00274C"/>
          <w:sz w:val="28"/>
        </w:rPr>
        <w:t xml:space="preserve">(a)  −  </w:t>
      </w:r>
      <w:r>
        <w:rPr>
          <w:rFonts w:ascii="Cambria" w:hAnsi="Cambria"/>
          <w:b/>
          <w:i/>
          <w:color w:val="00274C"/>
          <w:sz w:val="28"/>
        </w:rPr>
        <w:t>δ</w:t>
      </w:r>
      <w:r>
        <w:rPr>
          <w:rFonts w:ascii="Cambria" w:hAnsi="Cambria"/>
          <w:b/>
          <w:i/>
          <w:color w:val="00274C"/>
          <w:sz w:val="28"/>
          <w:vertAlign w:val="subscript"/>
        </w:rPr>
        <w:t>(L-target)</w:t>
      </w:r>
      <w:r>
        <w:rPr>
          <w:rFonts w:ascii="Cambria" w:hAnsi="Cambria"/>
          <w:b/>
          <w:i/>
          <w:color w:val="00274C"/>
          <w:sz w:val="28"/>
        </w:rPr>
        <w:t xml:space="preserve"> ,   </w:t>
      </w:r>
      <w:r>
        <w:rPr>
          <w:rFonts w:ascii="Cambria" w:hAnsi="Cambria"/>
          <w:b/>
          <w:i/>
          <w:color w:val="00274C"/>
          <w:sz w:val="28"/>
        </w:rPr>
        <w:t>δ</w:t>
      </w:r>
      <w:r>
        <w:rPr>
          <w:rFonts w:ascii="Cambria" w:hAnsi="Cambria"/>
          <w:b/>
          <w:i/>
          <w:color w:val="00274C"/>
          <w:sz w:val="28"/>
          <w:vertAlign w:val="subscript"/>
        </w:rPr>
        <w:t>(L-target)</w:t>
      </w:r>
      <w:r>
        <w:rPr>
          <w:rFonts w:ascii="Cambria" w:hAnsi="Cambria"/>
          <w:b/>
          <w:i/>
          <w:color w:val="00274C"/>
          <w:sz w:val="28"/>
        </w:rPr>
        <w:t xml:space="preserve"> = 10 mm        </w:t>
      </w:r>
      <w:r>
        <w:rPr>
          <w:rFonts w:ascii="Cambria" w:hAnsi="Cambria"/>
          <w:b/>
          <w:i/>
          <w:color w:val="00274C"/>
          <w:sz w:val="28"/>
        </w:rPr>
        <w:t>δ</w:t>
      </w:r>
      <w:r>
        <w:rPr>
          <w:rFonts w:ascii="Cambria" w:hAnsi="Cambria"/>
          <w:b/>
          <w:i/>
          <w:color w:val="00274C"/>
          <w:sz w:val="28"/>
          <w:vertAlign w:val="subscript"/>
        </w:rPr>
        <w:t>L</w:t>
      </w:r>
      <w:r>
        <w:rPr>
          <w:rFonts w:ascii="Cambria" w:hAnsi="Cambria"/>
          <w:b/>
          <w:i/>
          <w:color w:val="00274C"/>
          <w:sz w:val="28"/>
        </w:rPr>
        <w:t>(a) = F·a²·(3L − a)/(6EI) ,        f′(a) = F·a·(2L − a)/(2EI)</w:t>
      </w:r>
    </w:p>
    <w:p w14:paraId="391570BE" w14:textId="77777777" w:rsidR="0022633F" w:rsidRDefault="00000000">
      <w:pPr>
        <w:spacing w:after="100"/>
        <w:jc w:val="center"/>
      </w:pPr>
      <w:r>
        <w:rPr>
          <w:sz w:val="20"/>
          <w:szCs w:val="20"/>
        </w:rPr>
        <w:t xml:space="preserve">FIXED:  </w:t>
      </w:r>
      <w:r>
        <w:rPr>
          <w:rFonts w:ascii="Cambria" w:eastAsia="Cambria" w:hAnsi="Cambria" w:cs="Cambria"/>
          <w:b/>
          <w:bCs/>
          <w:i/>
          <w:iCs/>
          <w:color w:val="00274C"/>
          <w:sz w:val="21"/>
          <w:szCs w:val="21"/>
        </w:rPr>
        <w:t xml:space="preserve">L = ____ mm · b = ____ mm · t = ____ mm · F = ____ N (three masses) · E = ____ N/mm² · </w:t>
      </w:r>
      <w:r>
        <w:rPr>
          <w:rFonts w:ascii="Cambria" w:hAnsi="Cambria"/>
          <w:b/>
          <w:i/>
          <w:color w:val="00274C"/>
          <w:sz w:val="21"/>
        </w:rPr>
        <w:t>δ</w:t>
      </w:r>
      <w:r>
        <w:rPr>
          <w:rFonts w:ascii="Cambria" w:hAnsi="Cambria"/>
          <w:b/>
          <w:i/>
          <w:color w:val="00274C"/>
          <w:sz w:val="21"/>
          <w:vertAlign w:val="subscript"/>
        </w:rPr>
        <w:t>(L-target)</w:t>
      </w:r>
      <w:r>
        <w:rPr>
          <w:rFonts w:ascii="Cambria" w:hAnsi="Cambria"/>
          <w:b/>
          <w:i/>
          <w:color w:val="00274C"/>
          <w:sz w:val="21"/>
        </w:rPr>
        <w:t xml:space="preserve"> = 10 mm · tol_a = ____ mm</w:t>
      </w:r>
      <w:r>
        <w:rPr>
          <w:sz w:val="20"/>
          <w:szCs w:val="20"/>
        </w:rPr>
        <w:t xml:space="preserve">        STARTS:  </w:t>
      </w:r>
      <w:r>
        <w:rPr>
          <w:rFonts w:ascii="Cambria" w:eastAsia="Cambria" w:hAnsi="Cambria" w:cs="Cambria"/>
          <w:b/>
          <w:bCs/>
          <w:i/>
          <w:iCs/>
          <w:color w:val="00274C"/>
          <w:sz w:val="21"/>
          <w:szCs w:val="21"/>
        </w:rPr>
        <w:t>a₀ = 0 · 5 mm · L/4 = ____ · L/2 = ____ · L = ____ · 1.2·L = ____ mm   + lab a₀ = ____ mm</w:t>
      </w:r>
    </w:p>
    <w:p w14:paraId="391570BF" w14:textId="77777777" w:rsidR="0022633F" w:rsidRDefault="00000000">
      <w:pPr>
        <w:spacing w:after="100"/>
      </w:pPr>
      <w:r>
        <w:rPr>
          <w:i/>
          <w:iCs/>
          <w:color w:val="5B6770"/>
          <w:sz w:val="19"/>
          <w:szCs w:val="19"/>
        </w:rPr>
        <w:t>One model, one loop, six stories. Look at f′ first: f′(0) = 0 and f′ is small near the clamp — a small slope makes the correction −f/f′ enormous. The question is which starts are admissible, not whether Newton “works”.</w:t>
      </w:r>
    </w:p>
    <w:p w14:paraId="391570B6" w14:textId="77777777" w:rsidR="0022633F" w:rsidRDefault="00000000">
      <w:pPr>
        <w:keepNext/>
        <w:pBdr>
          <w:bottom w:val="single" w:sz="12" w:space="2" w:color="FFCB05"/>
        </w:pBdr>
        <w:spacing w:before="260" w:after="50"/>
      </w:pPr>
      <w:r>
        <w:rPr>
          <w:b/>
          <w:bCs/>
          <w:color w:val="00274C"/>
          <w:sz w:val="30"/>
          <w:szCs w:val="30"/>
        </w:rPr>
        <w:t>3.  Six-Start Table — One Loop, Six Verdicts</w:t>
      </w:r>
    </w:p>
    <w:p w14:paraId="391570B7" w14:textId="77777777" w:rsidR="0022633F" w:rsidRDefault="00000000">
      <w:pPr>
        <w:spacing w:after="100"/>
      </w:pPr>
      <w:r>
        <w:rPr>
          <w:i/>
          <w:iCs/>
          <w:color w:val="5B6770"/>
          <w:sz w:val="19"/>
          <w:szCs w:val="19"/>
        </w:rPr>
        <w:t>Reuse your Lab-5 f, fprime and loop: one extra loop over the six starts. Run it first WITHOUT the domain assert — to see where each start goes — then WITH it, to see which starts the guard refuses. Stop on |correction| ≤ tol_a, never on a count; cap the steps at 50 and record “did not converge” honestly.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1500"/>
        <w:gridCol w:w="1900"/>
        <w:gridCol w:w="2800"/>
        <w:gridCol w:w="1700"/>
      </w:tblGrid>
      <w:tr w:rsidR="0022633F" w14:paraId="391570CB" w14:textId="77777777">
        <w:trPr>
          <w:tblHeader/>
        </w:trPr>
        <w:tc>
          <w:tcPr>
            <w:tcW w:w="15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00274C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4" w14:textId="77777777" w:rsidR="0022633F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Start a₀ (mm)</w:t>
            </w:r>
          </w:p>
        </w:tc>
        <w:tc>
          <w:tcPr>
            <w:tcW w:w="15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00274C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5" w14:textId="77777777" w:rsidR="0022633F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f′(a₀) (mm/mm)</w:t>
            </w:r>
          </w:p>
        </w:tc>
        <w:tc>
          <w:tcPr>
            <w:tcW w:w="19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00274C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6" w14:textId="77777777" w:rsidR="0022633F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a₁ (mm) · on the bar?</w:t>
            </w:r>
          </w:p>
        </w:tc>
        <w:tc>
          <w:tcPr>
            <w:tcW w:w="28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00274C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7" w14:textId="77777777" w:rsidR="0022633F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Unguarded: steps · a_final · </w:t>
            </w:r>
            <w:r>
              <w:rPr>
                <w:b/>
                <w:color w:val="FFFFFF"/>
                <w:sz w:val="18"/>
              </w:rPr>
              <w:t>δ</w:t>
            </w:r>
            <w:r>
              <w:rPr>
                <w:b/>
                <w:color w:val="FFFFFF"/>
                <w:sz w:val="18"/>
                <w:vertAlign w:val="subscript"/>
              </w:rPr>
              <w:t>L</w:t>
            </w:r>
            <w:r>
              <w:rPr>
                <w:b/>
                <w:color w:val="FFFFFF"/>
                <w:sz w:val="18"/>
              </w:rPr>
              <w:t>(a_final)</w:t>
            </w:r>
          </w:p>
        </w:tc>
        <w:tc>
          <w:tcPr>
            <w:tcW w:w="17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00274C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7" w14:textId="77777777" w:rsidR="0022633F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Verdict</w:t>
            </w:r>
          </w:p>
        </w:tc>
      </w:tr>
      <w:tr w:rsidR="0022633F" w14:paraId="391570D3" w14:textId="77777777">
        <w:tc>
          <w:tcPr>
            <w:tcW w:w="15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C" w14:textId="77777777" w:rsidR="0022633F" w:rsidRDefault="00000000">
            <w:pPr>
              <w:jc w:val="center"/>
            </w:pPr>
            <w:r>
              <w:rPr>
                <w:b/>
                <w:bCs/>
                <w:color w:val="00274C"/>
                <w:sz w:val="19"/>
                <w:szCs w:val="19"/>
              </w:rPr>
              <w:t>0</w:t>
            </w:r>
          </w:p>
        </w:tc>
        <w:tc>
          <w:tcPr>
            <w:tcW w:w="15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D" w14:textId="77777777" w:rsidR="0022633F" w:rsidRDefault="0022633F">
            <w:pPr>
              <w:jc w:val="center"/>
            </w:pPr>
            <w:r/>
          </w:p>
        </w:tc>
        <w:tc>
          <w:tcPr>
            <w:tcW w:w="19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E" w14:textId="77777777" w:rsidR="0022633F" w:rsidRDefault="0022633F">
            <w:pPr>
              <w:jc w:val="center"/>
            </w:pPr>
            <w:r>
              <w:t>____ · —</w:t>
            </w:r>
          </w:p>
        </w:tc>
        <w:tc>
          <w:tcPr>
            <w:tcW w:w="28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F" w14:textId="77777777" w:rsidR="0022633F" w:rsidRDefault="0022633F">
            <w:pPr>
              <w:jc w:val="center"/>
            </w:pPr>
            <w:r/>
          </w:p>
        </w:tc>
        <w:tc>
          <w:tcPr>
            <w:tcW w:w="17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F" w14:textId="77777777" w:rsidR="0022633F" w:rsidRDefault="0022633F">
            <w:pPr>
              <w:jc w:val="center"/>
            </w:pPr>
            <w:r>
              <w:t>fails before step 1 / ____</w:t>
            </w:r>
          </w:p>
        </w:tc>
      </w:tr>
      <w:tr w:rsidR="0022633F" w14:paraId="391570DB" w14:textId="77777777">
        <w:tc>
          <w:tcPr>
            <w:tcW w:w="15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7FA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D4" w14:textId="77777777" w:rsidR="0022633F" w:rsidRDefault="00000000">
            <w:pPr>
              <w:jc w:val="center"/>
            </w:pPr>
            <w:r>
              <w:rPr>
                <w:b/>
                <w:bCs/>
                <w:color w:val="00274C"/>
                <w:sz w:val="19"/>
                <w:szCs w:val="19"/>
              </w:rPr>
              <w:t>5</w:t>
            </w:r>
          </w:p>
        </w:tc>
        <w:tc>
          <w:tcPr>
            <w:tcW w:w="15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7FA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D5" w14:textId="77777777" w:rsidR="0022633F" w:rsidRDefault="00000000">
            <w:pPr>
              <w:jc w:val="center"/>
            </w:pPr>
            <w:r>
              <w:rPr>
                <w:sz w:val="19"/>
                <w:szCs w:val="19"/>
              </w:rPr>
            </w:r>
          </w:p>
        </w:tc>
        <w:tc>
          <w:tcPr>
            <w:tcW w:w="19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7FA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D6" w14:textId="77777777" w:rsidR="0022633F" w:rsidRDefault="0022633F">
            <w:pPr>
              <w:jc w:val="center"/>
            </w:pPr>
            <w:r>
              <w:t>____ · YES / NO</w:t>
            </w:r>
          </w:p>
        </w:tc>
        <w:tc>
          <w:tcPr>
            <w:tcW w:w="28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7FA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D7" w14:textId="77777777" w:rsidR="0022633F" w:rsidRDefault="0022633F">
            <w:pPr>
              <w:jc w:val="center"/>
            </w:pPr>
            <w:r>
              <w:t>n = __ · ____ · ____</w:t>
            </w:r>
          </w:p>
        </w:tc>
        <w:tc>
          <w:tcPr>
            <w:tcW w:w="17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7FA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D7" w14:textId="77777777" w:rsidR="0022633F" w:rsidRDefault="0022633F">
            <w:pPr>
              <w:jc w:val="center"/>
            </w:pPr>
            <w:r/>
          </w:p>
        </w:tc>
      </w:tr>
      <w:tr w:rsidR="0022633F" w14:paraId="391570D3" w14:textId="77777777">
        <w:tc>
          <w:tcPr>
            <w:tcW w:w="15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C" w14:textId="77777777" w:rsidR="0022633F" w:rsidRDefault="00000000">
            <w:pPr>
              <w:jc w:val="center"/>
            </w:pPr>
            <w:r>
              <w:rPr>
                <w:b/>
                <w:bCs/>
                <w:color w:val="00274C"/>
                <w:sz w:val="19"/>
                <w:szCs w:val="19"/>
              </w:rPr>
              <w:t>L/4 = ____</w:t>
            </w:r>
          </w:p>
        </w:tc>
        <w:tc>
          <w:tcPr>
            <w:tcW w:w="15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D" w14:textId="77777777" w:rsidR="0022633F" w:rsidRDefault="0022633F">
            <w:pPr>
              <w:jc w:val="center"/>
            </w:pPr>
            <w:r/>
          </w:p>
        </w:tc>
        <w:tc>
          <w:tcPr>
            <w:tcW w:w="19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E" w14:textId="77777777" w:rsidR="0022633F" w:rsidRDefault="0022633F">
            <w:pPr>
              <w:jc w:val="center"/>
            </w:pPr>
            <w:r>
              <w:t>____ · YES / NO</w:t>
            </w:r>
          </w:p>
        </w:tc>
        <w:tc>
          <w:tcPr>
            <w:tcW w:w="28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F" w14:textId="77777777" w:rsidR="0022633F" w:rsidRDefault="0022633F">
            <w:pPr>
              <w:jc w:val="center"/>
            </w:pPr>
            <w:r>
              <w:t>n = __ · ____ · ____</w:t>
            </w:r>
          </w:p>
        </w:tc>
        <w:tc>
          <w:tcPr>
            <w:tcW w:w="17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F" w14:textId="77777777" w:rsidR="0022633F" w:rsidRDefault="0022633F">
            <w:pPr>
              <w:jc w:val="center"/>
            </w:pPr>
            <w:r/>
          </w:p>
        </w:tc>
      </w:tr>
      <w:tr w:rsidR="0022633F" w14:paraId="391570DB" w14:textId="77777777">
        <w:tc>
          <w:tcPr>
            <w:tcW w:w="15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7FA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D4" w14:textId="77777777" w:rsidR="0022633F" w:rsidRDefault="00000000">
            <w:pPr>
              <w:jc w:val="center"/>
            </w:pPr>
            <w:r>
              <w:rPr>
                <w:b/>
                <w:bCs/>
                <w:color w:val="00274C"/>
                <w:sz w:val="19"/>
                <w:szCs w:val="19"/>
              </w:rPr>
              <w:t>L/2 = ____</w:t>
            </w:r>
          </w:p>
        </w:tc>
        <w:tc>
          <w:tcPr>
            <w:tcW w:w="15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7FA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D5" w14:textId="77777777" w:rsidR="0022633F" w:rsidRDefault="00000000">
            <w:pPr>
              <w:jc w:val="center"/>
            </w:pPr>
            <w:r>
              <w:rPr>
                <w:sz w:val="19"/>
                <w:szCs w:val="19"/>
              </w:rPr>
            </w:r>
          </w:p>
        </w:tc>
        <w:tc>
          <w:tcPr>
            <w:tcW w:w="19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7FA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D6" w14:textId="77777777" w:rsidR="0022633F" w:rsidRDefault="0022633F">
            <w:pPr>
              <w:jc w:val="center"/>
            </w:pPr>
            <w:r>
              <w:t>____ · YES / NO</w:t>
            </w:r>
          </w:p>
        </w:tc>
        <w:tc>
          <w:tcPr>
            <w:tcW w:w="28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7FA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D7" w14:textId="77777777" w:rsidR="0022633F" w:rsidRDefault="0022633F">
            <w:pPr>
              <w:jc w:val="center"/>
            </w:pPr>
            <w:r>
              <w:t>n = __ · ____ · ____</w:t>
            </w:r>
          </w:p>
        </w:tc>
        <w:tc>
          <w:tcPr>
            <w:tcW w:w="17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7FA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D7" w14:textId="77777777" w:rsidR="0022633F" w:rsidRDefault="0022633F">
            <w:pPr>
              <w:jc w:val="center"/>
            </w:pPr>
            <w:r/>
          </w:p>
        </w:tc>
      </w:tr>
      <w:tr w:rsidR="0022633F" w14:paraId="391570D3" w14:textId="77777777">
        <w:tc>
          <w:tcPr>
            <w:tcW w:w="15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C" w14:textId="77777777" w:rsidR="0022633F" w:rsidRDefault="00000000">
            <w:pPr>
              <w:jc w:val="center"/>
            </w:pPr>
            <w:r>
              <w:rPr>
                <w:b/>
                <w:bCs/>
                <w:color w:val="00274C"/>
                <w:sz w:val="19"/>
                <w:szCs w:val="19"/>
              </w:rPr>
              <w:t>L = ____</w:t>
            </w:r>
          </w:p>
        </w:tc>
        <w:tc>
          <w:tcPr>
            <w:tcW w:w="15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D" w14:textId="77777777" w:rsidR="0022633F" w:rsidRDefault="0022633F">
            <w:pPr>
              <w:jc w:val="center"/>
            </w:pPr>
            <w:r/>
          </w:p>
        </w:tc>
        <w:tc>
          <w:tcPr>
            <w:tcW w:w="19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E" w14:textId="77777777" w:rsidR="0022633F" w:rsidRDefault="0022633F">
            <w:pPr>
              <w:jc w:val="center"/>
            </w:pPr>
            <w:r>
              <w:t>____ · YES / NO</w:t>
            </w:r>
          </w:p>
        </w:tc>
        <w:tc>
          <w:tcPr>
            <w:tcW w:w="28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F" w14:textId="77777777" w:rsidR="0022633F" w:rsidRDefault="0022633F">
            <w:pPr>
              <w:jc w:val="center"/>
            </w:pPr>
            <w:r>
              <w:t>n = __ · ____ · ____</w:t>
            </w:r>
          </w:p>
        </w:tc>
        <w:tc>
          <w:tcPr>
            <w:tcW w:w="17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F" w14:textId="77777777" w:rsidR="0022633F" w:rsidRDefault="0022633F">
            <w:pPr>
              <w:jc w:val="center"/>
            </w:pPr>
            <w:r/>
          </w:p>
        </w:tc>
      </w:tr>
      <w:tr w:rsidR="0022633F" w14:paraId="391570D3" w14:textId="77777777">
        <w:tc>
          <w:tcPr>
            <w:tcW w:w="15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C" w14:textId="77777777" w:rsidR="0022633F" w:rsidRDefault="00000000">
            <w:pPr>
              <w:jc w:val="center"/>
            </w:pPr>
            <w:r>
              <w:rPr>
                <w:b/>
                <w:bCs/>
                <w:color w:val="00274C"/>
                <w:sz w:val="19"/>
                <w:szCs w:val="19"/>
              </w:rPr>
              <w:t>1.2·L = ____</w:t>
            </w:r>
          </w:p>
        </w:tc>
        <w:tc>
          <w:tcPr>
            <w:tcW w:w="15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D" w14:textId="77777777" w:rsidR="0022633F" w:rsidRDefault="0022633F">
            <w:pPr>
              <w:jc w:val="center"/>
            </w:pPr>
            <w:r/>
          </w:p>
        </w:tc>
        <w:tc>
          <w:tcPr>
            <w:tcW w:w="19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E" w14:textId="77777777" w:rsidR="0022633F" w:rsidRDefault="0022633F">
            <w:pPr>
              <w:jc w:val="center"/>
            </w:pPr>
            <w:r>
              <w:t>____ · YES / NO</w:t>
            </w:r>
          </w:p>
        </w:tc>
        <w:tc>
          <w:tcPr>
            <w:tcW w:w="28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F" w14:textId="77777777" w:rsidR="0022633F" w:rsidRDefault="0022633F">
            <w:pPr>
              <w:jc w:val="center"/>
            </w:pPr>
            <w:r>
              <w:t>n = __ · ____ · ____</w:t>
            </w:r>
          </w:p>
        </w:tc>
        <w:tc>
          <w:tcPr>
            <w:tcW w:w="17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F" w14:textId="77777777" w:rsidR="0022633F" w:rsidRDefault="0022633F">
            <w:pPr>
              <w:jc w:val="center"/>
            </w:pPr>
            <w:r/>
          </w:p>
        </w:tc>
      </w:tr>
      <w:tr w:rsidR="0022633F" w14:paraId="391570D3" w14:textId="77777777">
        <w:tc>
          <w:tcPr>
            <w:tcW w:w="15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C" w14:textId="77777777" w:rsidR="0022633F" w:rsidRDefault="00000000">
            <w:pPr>
              <w:jc w:val="center"/>
            </w:pPr>
            <w:r>
              <w:rPr>
                <w:b/>
                <w:bCs/>
                <w:color w:val="00274C"/>
                <w:sz w:val="19"/>
                <w:szCs w:val="19"/>
              </w:rPr>
              <w:t>lab a₀ = ____</w:t>
            </w:r>
          </w:p>
        </w:tc>
        <w:tc>
          <w:tcPr>
            <w:tcW w:w="15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D" w14:textId="77777777" w:rsidR="0022633F" w:rsidRDefault="0022633F">
            <w:pPr>
              <w:jc w:val="center"/>
            </w:pPr>
            <w:r/>
          </w:p>
        </w:tc>
        <w:tc>
          <w:tcPr>
            <w:tcW w:w="19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E" w14:textId="77777777" w:rsidR="0022633F" w:rsidRDefault="0022633F">
            <w:pPr>
              <w:jc w:val="center"/>
            </w:pPr>
            <w:r>
              <w:t>____ · YES / NO</w:t>
            </w:r>
          </w:p>
        </w:tc>
        <w:tc>
          <w:tcPr>
            <w:tcW w:w="28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F" w14:textId="77777777" w:rsidR="0022633F" w:rsidRDefault="0022633F">
            <w:pPr>
              <w:jc w:val="center"/>
            </w:pPr>
            <w:r>
              <w:t>n = __ · ____ · ____</w:t>
            </w:r>
          </w:p>
        </w:tc>
        <w:tc>
          <w:tcPr>
            <w:tcW w:w="17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F" w14:textId="77777777" w:rsidR="0022633F" w:rsidRDefault="0022633F">
            <w:pPr>
              <w:jc w:val="center"/>
            </w:pPr>
            <w:r>
              <w:t>the lab’s march</w:t>
            </w:r>
          </w:p>
        </w:tc>
      </w:tr>
    </w:tbl>
    <w:p w14:paraId="391570EC" w14:textId="77777777" w:rsidR="0022633F" w:rsidRDefault="00000000">
      <w:pPr>
        <w:spacing w:before="80" w:after="60"/>
      </w:pPr>
      <w:r>
        <w:rPr>
          <w:sz w:val="20"/>
          <w:szCs w:val="20"/>
        </w:rPr>
        <w:t xml:space="preserve">Verdict vocabulary:  converged to a* (the lab’s root)  ·  converged elsewhere (a root of the cubic that is not on the bar)  ·  left the bar (guard would refuse)  ·  failed before step 1.   With the assert ON, which starts survive?  ________   </w:t>
      </w:r>
      <w:r>
        <w:rPr>
          <w:i/>
          <w:iCs/>
          <w:color w:val="5B6770"/>
          <w:sz w:val="19"/>
          <w:szCs w:val="19"/>
        </w:rPr>
        <w:t>— compare with your committed predictions.</w:t>
      </w:r>
    </w:p>
    <w:p w14:paraId="391570B6" w14:textId="77777777" w:rsidR="0022633F" w:rsidRDefault="00000000">
      <w:pPr>
        <w:keepNext/>
        <w:pBdr>
          <w:bottom w:val="single" w:sz="12" w:space="2" w:color="FFCB05"/>
        </w:pBdr>
        <w:spacing w:before="260" w:after="50"/>
      </w:pPr>
      <w:r>
        <w:rPr>
          <w:b/>
          <w:bCs/>
          <w:color w:val="00274C"/>
          <w:sz w:val="30"/>
          <w:szCs w:val="30"/>
        </w:rPr>
        <w:t xml:space="preserve">4.  One Plot — </w:t>
      </w:r>
      <w:r>
        <w:rPr>
          <w:b/>
          <w:color w:val="00274C"/>
          <w:sz w:val="30"/>
        </w:rPr>
        <w:t>δ</w:t>
      </w:r>
      <w:r>
        <w:rPr>
          <w:b/>
          <w:color w:val="00274C"/>
          <w:sz w:val="30"/>
          <w:vertAlign w:val="subscript"/>
        </w:rPr>
        <w:t>L</w:t>
      </w:r>
      <w:r>
        <w:rPr>
          <w:b/>
          <w:color w:val="00274C"/>
          <w:sz w:val="30"/>
        </w:rPr>
        <w:t>(a), the 10-mm Target, the Domain, and the Tangent at 5 mm</w:t>
      </w:r>
    </w:p>
    <w:p w14:paraId="391570B7" w14:textId="77777777" w:rsidR="0022633F" w:rsidRDefault="00000000">
      <w:pPr>
        <w:spacing w:after="100"/>
      </w:pPr>
      <w:r>
        <w:rPr>
          <w:i/>
          <w:iCs/>
          <w:color w:val="5B6770"/>
          <w:sz w:val="19"/>
          <w:szCs w:val="19"/>
        </w:rPr>
        <w:t xml:space="preserve">ONE plot. Horizontal axis: load position a [mm] from 0 to 1.5·L. Vertical axis: model tip deflection </w:t>
      </w:r>
      <w:r>
        <w:rPr>
          <w:i/>
          <w:color w:val="5B6770"/>
          <w:sz w:val="19"/>
        </w:rPr>
        <w:t>δ</w:t>
      </w:r>
      <w:r>
        <w:rPr>
          <w:i/>
          <w:color w:val="5B6770"/>
          <w:sz w:val="19"/>
          <w:vertAlign w:val="subscript"/>
        </w:rPr>
        <w:t>L</w:t>
      </w:r>
      <w:r>
        <w:rPr>
          <w:i/>
          <w:color w:val="5B6770"/>
          <w:sz w:val="19"/>
        </w:rPr>
        <w:t xml:space="preserve"> [mm]. Draw </w:t>
      </w:r>
      <w:r>
        <w:rPr>
          <w:i/>
          <w:color w:val="5B6770"/>
          <w:sz w:val="19"/>
        </w:rPr>
        <w:t>δ</w:t>
      </w:r>
      <w:r>
        <w:rPr>
          <w:i/>
          <w:color w:val="5B6770"/>
          <w:sz w:val="19"/>
          <w:vertAlign w:val="subscript"/>
        </w:rPr>
        <w:t>L</w:t>
      </w:r>
      <w:r>
        <w:rPr>
          <w:i/>
          <w:color w:val="5B6770"/>
          <w:sz w:val="19"/>
        </w:rPr>
        <w:t>(a), the horizontal line δ = 10 mm, shade the physical domain 0 &lt; a &lt; L, and draw the tangent at a₀ = 5 mm — where does it cross the target line? Mark the six starts and where each ended. Before reading on: does your committed prediction survive contact with the table?</w:t>
      </w:r>
    </w:p>
    <w:tbl>
      <w:tblPr>
        <w:tblW w:w="9360" w:type="dxa"/>
        <w:tblBorders>
          <w:top w:val="dashed" w:sz="6" w:space="0" w:color="C9D6E2"/>
          <w:left w:val="dashed" w:sz="6" w:space="0" w:color="C9D6E2"/>
          <w:bottom w:val="dashed" w:sz="6" w:space="0" w:color="C9D6E2"/>
          <w:right w:val="dashed" w:sz="6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5B780C" w14:paraId="65A9BFA5" w14:textId="77777777">
        <w:tc>
          <w:tcPr>
            <w:tcW w:w="9360" w:type="dxa"/>
            <w:shd w:val="clear" w:color="auto" w:fill="F4F7FA"/>
          </w:tcPr>
          <w:p w14:paraId="4C72F2E4" w14:textId="77777777" w:rsidR="00000000" w:rsidRDefault="00000000">
            <w:pPr>
              <w:spacing w:before="200" w:after="40"/>
              <w:jc w:val="center"/>
            </w:pPr>
            <w:r>
              <w:rPr>
                <w:b/>
                <w:bCs/>
                <w:color w:val="5B6770"/>
              </w:rPr>
              <w:t xml:space="preserve">PLOT — </w:t>
            </w:r>
            <w:r>
              <w:rPr>
                <w:b/>
                <w:color w:val="5B6770"/>
              </w:rPr>
              <w:t>δ</w:t>
            </w:r>
            <w:r>
              <w:rPr>
                <w:b/>
                <w:color w:val="5B6770"/>
                <w:vertAlign w:val="subscript"/>
              </w:rPr>
              <w:t>L</w:t>
            </w:r>
            <w:r>
              <w:rPr>
                <w:b/>
                <w:color w:val="5B6770"/>
              </w:rPr>
              <w:t>(a) · δ = 10 mm target line · physical domain 0 &lt; a &lt; L · tangent at a₀ = 5 mm · six starts and their endings</w:t>
            </w:r>
          </w:p>
          <w:p w14:paraId="70DCEEF7" w14:textId="77777777" w:rsidR="00000000" w:rsidRDefault="00000000">
            <w:pPr>
              <w:spacing w:after="40"/>
              <w:jc w:val="center"/>
            </w:pPr>
            <w:r>
              <w:rPr>
                <w:i/>
                <w:iCs/>
                <w:color w:val="5B6770"/>
                <w:sz w:val="18"/>
                <w:szCs w:val="18"/>
              </w:rPr>
              <w:t>Insert your plot — both axes labeled with units</w:t>
            </w:r>
          </w:p>
        </w:tc>
      </w:tr>
    </w:tbl>
    <w:p w14:paraId="3C29FE46" w14:textId="77777777" w:rsidR="00000000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 xml:space="preserve">Caption:  </w:t>
      </w:r>
      <w:r>
        <w:rPr>
          <w:i/>
          <w:iCs/>
          <w:color w:val="5B6770"/>
          <w:sz w:val="19"/>
          <w:szCs w:val="19"/>
        </w:rPr>
        <w:t>(what does the figure show, in one sentence?)</w:t>
      </w:r>
    </w:p>
    <w:p w14:paraId="391570B6" w14:textId="77777777" w:rsidR="0022633F" w:rsidRDefault="00000000">
      <w:pPr>
        <w:keepNext/>
        <w:pBdr>
          <w:bottom w:val="single" w:sz="12" w:space="2" w:color="FFCB05"/>
        </w:pBdr>
        <w:spacing w:before="260" w:after="50"/>
      </w:pPr>
      <w:r>
        <w:rPr>
          <w:b/>
          <w:bCs/>
          <w:color w:val="00274C"/>
          <w:sz w:val="30"/>
          <w:szCs w:val="30"/>
        </w:rPr>
        <w:t>5.  Interrogate the Starts — Zero Slope, Flat Region, Off the Bar</w:t>
      </w:r>
    </w:p>
    <w:p w14:paraId="391570B7" w14:textId="77777777" w:rsidR="0022633F" w:rsidRDefault="00000000">
      <w:pPr>
        <w:spacing w:after="100"/>
      </w:pPr>
      <w:r>
        <w:rPr>
          <w:i/>
          <w:iCs/>
          <w:color w:val="5B6770"/>
          <w:sz w:val="19"/>
          <w:szCs w:val="19"/>
        </w:rPr>
        <w:t>Four questions, answered from your own table and plot. The zero-slope start: f′(0) = 0 makes −f/f′ undefined — what did your program actually do (an error, or a silent inf/nan), and which is honest? The flat region: near the clamp the slope is tiny, so the tangent reaches the target line far beyond the bar — how far, from 5 mm, in bar lengths? Off the bar: an iterate past L is a number the model produced and a place the beam does not have — unguarded, some starts recover and one finds a root that is not on the bar. Past the end: 1.2·L converged — was it a good start?</w:t>
      </w:r>
    </w:p>
    <w:p w14:paraId="391570EF" w14:textId="77777777" w:rsidR="0022633F" w:rsidRDefault="00000000">
      <w:pPr>
        <w:spacing w:after="100"/>
      </w:pPr>
      <w:r>
        <w:rPr>
          <w:b/>
          <w:bCs/>
          <w:color w:val="00274C"/>
          <w:sz w:val="21"/>
          <w:szCs w:val="21"/>
        </w:rPr>
        <w:t>a₀ = 0 — what the program did:  ________________        From 5 mm, a₁ in bar lengths:  ________        The unguarded start that converged OFF the bar:  a₀ = ________ → a_final = ________ mm   (</w:t>
      </w:r>
      <w:r>
        <w:rPr>
          <w:b/>
          <w:color w:val="00274C"/>
          <w:sz w:val="21"/>
        </w:rPr>
        <w:t>δ</w:t>
      </w:r>
      <w:r>
        <w:rPr>
          <w:b/>
          <w:color w:val="00274C"/>
          <w:sz w:val="21"/>
          <w:vertAlign w:val="subscript"/>
        </w:rPr>
        <w:t>L</w:t>
      </w:r>
      <w:r>
        <w:rPr>
          <w:b/>
          <w:color w:val="00274C"/>
          <w:sz w:val="21"/>
        </w:rPr>
        <w:t xml:space="preserve"> there = ________ mm = 10 mm? YES / NO)</w:t>
      </w:r>
    </w:p>
    <w:p w14:paraId="391570EF" w14:textId="77777777" w:rsidR="0022633F" w:rsidRDefault="00000000">
      <w:pPr>
        <w:spacing w:after="100"/>
      </w:pPr>
      <w:r>
        <w:rPr>
          <w:b/>
          <w:bCs/>
          <w:color w:val="00274C"/>
          <w:sz w:val="21"/>
          <w:szCs w:val="21"/>
        </w:rPr>
        <w:t>What an engineer does with an iterate off the bar — continue · refuse · restart from a justified start · bracket first:  ________________  and why:  ______________________________</w:t>
      </w:r>
    </w:p>
    <w:p w14:paraId="391570EF" w14:textId="77777777" w:rsidR="0022633F" w:rsidRDefault="00000000">
      <w:pPr>
        <w:spacing w:after="100"/>
      </w:pPr>
      <w:r>
        <w:rPr>
          <w:b/>
          <w:bCs/>
          <w:color w:val="00274C"/>
          <w:sz w:val="21"/>
          <w:szCs w:val="21"/>
        </w:rPr>
        <w:t>Was 1.2·L a good start? The loop says YES; the domain says ________ .  Convergence is not a defense of the start — one sentence on what is:</w:t>
      </w:r>
    </w:p>
    <w:p w14:paraId="391570B8" w14:textId="77777777" w:rsidR="0022633F" w:rsidRDefault="00000000">
      <w:pPr>
        <w:pBdr>
          <w:bottom w:val="single" w:sz="4" w:space="1" w:color="C9D6E2"/>
        </w:pBdr>
        <w:spacing w:after="190"/>
      </w:pPr>
      <w:r>
        <w:rPr>
          <w:sz w:val="20"/>
          <w:szCs w:val="20"/>
        </w:rPr>
        <w:t xml:space="preserve"> </w:t>
      </w:r>
    </w:p>
    <w:p w14:paraId="391570B8" w14:textId="77777777" w:rsidR="0022633F" w:rsidRDefault="00000000">
      <w:pPr>
        <w:pBdr>
          <w:bottom w:val="single" w:sz="4" w:space="1" w:color="C9D6E2"/>
        </w:pBdr>
        <w:spacing w:after="190"/>
      </w:pPr>
      <w:r>
        <w:rPr>
          <w:sz w:val="20"/>
          <w:szCs w:val="20"/>
        </w:rPr>
        <w:t xml:space="preserve"> </w:t>
      </w:r>
    </w:p>
    <w:p w14:paraId="391570B6" w14:textId="77777777" w:rsidR="0022633F" w:rsidRDefault="00000000">
      <w:pPr>
        <w:keepNext/>
        <w:pBdr>
          <w:bottom w:val="single" w:sz="12" w:space="2" w:color="FFCB05"/>
        </w:pBdr>
        <w:spacing w:before="260" w:after="50"/>
      </w:pPr>
      <w:r>
        <w:rPr>
          <w:b/>
          <w:bCs/>
          <w:color w:val="00274C"/>
          <w:sz w:val="30"/>
          <w:szCs w:val="30"/>
        </w:rPr>
        <w:t>6.  AI Critic — the Start Recommendation, and Its Guarantee</w:t>
      </w:r>
    </w:p>
    <w:p w14:paraId="391570B7" w14:textId="77777777" w:rsidR="0022633F" w:rsidRDefault="00000000">
      <w:pPr>
        <w:spacing w:after="100"/>
      </w:pPr>
      <w:r>
        <w:rPr>
          <w:i/>
          <w:iCs/>
          <w:color w:val="5B6770"/>
          <w:sz w:val="19"/>
          <w:szCs w:val="19"/>
        </w:rPr>
        <w:t>AI is used AFTER your own six-start computation. Give any capable AI assistant (your engineering critic) the following prompt, with your own numbers filled in: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22633F" w14:paraId="391570FB" w14:textId="77777777">
        <w:tc>
          <w:tcPr>
            <w:tcW w:w="936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7FA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FA" w14:textId="77777777" w:rsidR="0022633F" w:rsidRDefault="00000000">
            <w:r>
              <w:rPr>
                <w:i/>
                <w:iCs/>
                <w:sz w:val="20"/>
                <w:szCs w:val="20"/>
              </w:rPr>
              <w:t xml:space="preserve">“Here is the cantilever model </w:t>
            </w:r>
            <w:r>
              <w:rPr>
                <w:i/>
                <w:sz w:val="20"/>
              </w:rPr>
              <w:t>δ</w:t>
            </w:r>
            <w:r>
              <w:rPr>
                <w:i/>
                <w:sz w:val="20"/>
                <w:vertAlign w:val="subscript"/>
              </w:rPr>
              <w:t>L</w:t>
            </w:r>
            <w:r>
              <w:rPr>
                <w:i/>
                <w:sz w:val="20"/>
              </w:rPr>
              <w:t xml:space="preserve">(a) = F·a²·(3L − a)/(6EI) with my measured L = [value], b = [value], t = [value] mm, F = [value] N, posted E = [value] N/mm², and the target </w:t>
            </w:r>
            <w:r>
              <w:rPr>
                <w:i/>
                <w:sz w:val="20"/>
              </w:rPr>
              <w:t>δ</w:t>
            </w:r>
            <w:r>
              <w:rPr>
                <w:i/>
                <w:sz w:val="20"/>
                <w:vertAlign w:val="subscript"/>
              </w:rPr>
              <w:t>(L-target)</w:t>
            </w:r>
            <w:r>
              <w:rPr>
                <w:i/>
                <w:sz w:val="20"/>
              </w:rPr>
              <w:t xml:space="preserve"> = 10 mm. I want to solve f(a) = </w:t>
            </w:r>
            <w:r>
              <w:rPr>
                <w:i/>
                <w:sz w:val="20"/>
              </w:rPr>
              <w:t>δ</w:t>
            </w:r>
            <w:r>
              <w:rPr>
                <w:i/>
                <w:sz w:val="20"/>
                <w:vertAlign w:val="subscript"/>
              </w:rPr>
              <w:t>L</w:t>
            </w:r>
            <w:r>
              <w:rPr>
                <w:i/>
                <w:sz w:val="20"/>
              </w:rPr>
              <w:t xml:space="preserve">(a) − </w:t>
            </w:r>
            <w:r>
              <w:rPr>
                <w:i/>
                <w:sz w:val="20"/>
              </w:rPr>
              <w:t>δ</w:t>
            </w:r>
            <w:r>
              <w:rPr>
                <w:i/>
                <w:sz w:val="20"/>
                <w:vertAlign w:val="subscript"/>
              </w:rPr>
              <w:t>(L-target)</w:t>
            </w:r>
            <w:r>
              <w:rPr>
                <w:i/>
                <w:sz w:val="20"/>
              </w:rPr>
              <w:t xml:space="preserve"> = 0 with Newton-Raphson. Which starting position do you recommend, and can you guarantee convergence from it? What about starting at a₀ = 0? Do not invent data. Do not change my model.”</w:t>
            </w:r>
          </w:p>
        </w:tc>
      </w:tr>
    </w:tbl>
    <w:p w14:paraId="391570EF" w14:textId="77777777" w:rsidR="0022633F" w:rsidRDefault="00000000">
      <w:pPr>
        <w:spacing w:after="100"/>
      </w:pPr>
      <w:r>
        <w:rPr>
          <w:b/>
          <w:bCs/>
          <w:color w:val="00274C"/>
          <w:sz w:val="21"/>
          <w:szCs w:val="21"/>
        </w:rPr>
        <w:t>AI’s recommended start, its claimed guarantee, and what it said about a₀ = 0 (concise summary — not the whole conversation):</w:t>
      </w:r>
    </w:p>
    <w:p w14:paraId="391570B8" w14:textId="77777777" w:rsidR="0022633F" w:rsidRDefault="00000000">
      <w:pPr>
        <w:pBdr>
          <w:bottom w:val="single" w:sz="4" w:space="1" w:color="C9D6E2"/>
        </w:pBdr>
        <w:spacing w:after="190"/>
      </w:pPr>
      <w:r>
        <w:rPr>
          <w:sz w:val="20"/>
          <w:szCs w:val="20"/>
        </w:rPr>
        <w:t xml:space="preserve"> </w:t>
      </w:r>
    </w:p>
    <w:p w14:paraId="391570B8" w14:textId="77777777" w:rsidR="0022633F" w:rsidRDefault="00000000">
      <w:pPr>
        <w:pBdr>
          <w:bottom w:val="single" w:sz="4" w:space="1" w:color="C9D6E2"/>
        </w:pBdr>
        <w:spacing w:after="190"/>
      </w:pPr>
      <w:r>
        <w:rPr>
          <w:sz w:val="20"/>
          <w:szCs w:val="20"/>
        </w:rPr>
        <w:t xml:space="preserve"> </w:t>
      </w:r>
    </w:p>
    <w:p w14:paraId="391570B6" w14:textId="77777777" w:rsidR="0022633F" w:rsidRDefault="00000000">
      <w:pPr>
        <w:keepNext/>
        <w:pBdr>
          <w:bottom w:val="single" w:sz="12" w:space="2" w:color="FFCB05"/>
        </w:pBdr>
        <w:spacing w:before="260" w:after="50"/>
      </w:pPr>
      <w:r>
        <w:rPr>
          <w:b/>
          <w:bCs/>
          <w:color w:val="00274C"/>
          <w:sz w:val="30"/>
          <w:szCs w:val="30"/>
        </w:rPr>
        <w:t>7.  Audit the Recommendation</w:t>
      </w:r>
    </w:p>
    <w:p w14:paraId="391570EF" w14:textId="77777777" w:rsidR="0022633F" w:rsidRDefault="00000000">
      <w:pPr>
        <w:spacing w:after="100"/>
      </w:pPr>
      <w:r>
        <w:rPr>
          <w:b/>
          <w:bCs/>
          <w:color w:val="00274C"/>
          <w:sz w:val="21"/>
          <w:szCs w:val="21"/>
        </w:rPr>
        <w:t>Did it justify the start from the physics (on the bar, away from the clamp, near the answer) — or from “a reasonable guess”?  ______________________________</w:t>
      </w:r>
    </w:p>
    <w:p w14:paraId="391570EF" w14:textId="77777777" w:rsidR="0022633F" w:rsidRDefault="00000000">
      <w:pPr>
        <w:spacing w:after="100"/>
      </w:pPr>
      <w:r>
        <w:rPr>
          <w:b/>
          <w:bCs/>
          <w:color w:val="00274C"/>
          <w:sz w:val="21"/>
          <w:szCs w:val="21"/>
        </w:rPr>
        <w:t>Did it claim a guarantee? Which theorem — and does one exist for Newton from an arbitrary start?  ________        Check it: run YOUR loop from its recommended start — steps:  ________   a_final:  ________ mm   every iterate on the bar?  YES / NO</w:t>
      </w:r>
    </w:p>
    <w:p w14:paraId="391570EF" w14:textId="77777777" w:rsidR="0022633F" w:rsidRDefault="00000000">
      <w:pPr>
        <w:spacing w:after="100"/>
      </w:pPr>
      <w:r>
        <w:rPr>
          <w:b/>
          <w:bCs/>
          <w:color w:val="00274C"/>
          <w:sz w:val="21"/>
          <w:szCs w:val="21"/>
        </w:rPr>
        <w:t>Did it catch f′(0) = 0 — or accept a₀ = 0 as “simple”?   YES / NO   — what it said:  ______________________</w:t>
      </w:r>
    </w:p>
    <w:p w14:paraId="391570EF" w14:textId="77777777" w:rsidR="0022633F" w:rsidRDefault="00000000">
      <w:pPr>
        <w:spacing w:after="100"/>
      </w:pPr>
      <w:r>
        <w:rPr>
          <w:b/>
          <w:bCs/>
          <w:color w:val="00274C"/>
          <w:sz w:val="21"/>
          <w:szCs w:val="21"/>
        </w:rPr>
        <w:t>AI recommendation verdict:      ☐   ACCEPT          ☐   MODIFY          ☐   REJECT        Why?  ________________________________________________</w:t>
      </w:r>
    </w:p>
    <w:p w14:paraId="391570EF" w14:textId="77777777" w:rsidR="0022633F" w:rsidRDefault="00000000">
      <w:pPr>
        <w:spacing w:after="100"/>
      </w:pPr>
      <w:r>
        <w:rPr>
          <w:b/>
          <w:bCs/>
          <w:color w:val="00274C"/>
          <w:sz w:val="21"/>
          <w:szCs w:val="21"/>
        </w:rPr>
        <w:t>The ONE change that would make its claim defensible:  ________________________________________________</w:t>
      </w:r>
    </w:p>
    <w:p w14:paraId="39157103" w14:textId="77777777" w:rsidR="0022633F" w:rsidRDefault="00000000">
      <w:pPr>
        <w:shd w:val="clear" w:color="auto" w:fill="FFF7DB"/>
        <w:spacing w:after="100"/>
      </w:pPr>
      <w:r>
        <w:rPr>
          <w:b/>
          <w:bCs/>
          <w:i/>
          <w:iCs/>
          <w:color w:val="8A6D00"/>
          <w:sz w:val="20"/>
          <w:szCs w:val="20"/>
        </w:rPr>
        <w:t>Critical evaluation does not require disagreement — a mid-bar start may be exactly right; the question is whether the GUARANTEE it attached is real. Newton’s convergence is local: a correct AI answer that states its limits honestly may be ACCEPTED after you verify it.</w:t>
      </w:r>
    </w:p>
    <w:p w14:paraId="391570B6" w14:textId="77777777" w:rsidR="0022633F" w:rsidRDefault="00000000">
      <w:pPr>
        <w:keepNext/>
        <w:pBdr>
          <w:bottom w:val="single" w:sz="12" w:space="2" w:color="FFCB05"/>
        </w:pBdr>
        <w:spacing w:before="260" w:after="50"/>
      </w:pPr>
      <w:r>
        <w:rPr>
          <w:b/>
          <w:bCs/>
          <w:color w:val="00274C"/>
          <w:sz w:val="30"/>
          <w:szCs w:val="30"/>
        </w:rPr>
        <w:t>8.  Plug-Back Validation</w:t>
      </w:r>
    </w:p>
    <w:p w14:paraId="391570B7" w14:textId="77777777" w:rsidR="0022633F" w:rsidRDefault="00000000">
      <w:pPr>
        <w:spacing w:after="100"/>
      </w:pPr>
      <w:r>
        <w:rPr>
          <w:i/>
          <w:iCs/>
          <w:color w:val="5B6770"/>
          <w:sz w:val="19"/>
          <w:szCs w:val="19"/>
        </w:rPr>
        <w:t xml:space="preserve">Verify without repeating the analysis: substitute every converged a_final back into </w:t>
      </w:r>
      <w:r>
        <w:rPr>
          <w:i/>
          <w:color w:val="5B6770"/>
          <w:sz w:val="19"/>
        </w:rPr>
        <w:t>δ</w:t>
      </w:r>
      <w:r>
        <w:rPr>
          <w:i/>
          <w:color w:val="5B6770"/>
          <w:sz w:val="19"/>
          <w:vertAlign w:val="subscript"/>
        </w:rPr>
        <w:t>L</w:t>
      </w:r>
      <w:r>
        <w:rPr>
          <w:i/>
          <w:color w:val="5B6770"/>
          <w:sz w:val="19"/>
        </w:rPr>
        <w:t xml:space="preserve"> — including the one that converged OFF the bar. Compare every on-bar a* with your Lab-5 a* and the deflection you MEASURED at a* (δ_a = h₀ − h_a). A root that satisfies the model but is not a place on the beam is a root, not an answer.</w:t>
      </w:r>
    </w:p>
    <w:p w14:paraId="391570EF" w14:textId="77777777" w:rsidR="0022633F" w:rsidRDefault="00000000">
      <w:pPr>
        <w:spacing w:after="100"/>
      </w:pPr>
      <w:r>
        <w:rPr>
          <w:b/>
          <w:bCs/>
          <w:color w:val="00274C"/>
          <w:sz w:val="21"/>
          <w:szCs w:val="21"/>
        </w:rPr>
        <w:t>δ</w:t>
      </w:r>
      <w:r>
        <w:rPr>
          <w:b/>
          <w:color w:val="00274C"/>
          <w:sz w:val="21"/>
          <w:vertAlign w:val="subscript"/>
        </w:rPr>
        <w:t>L</w:t>
      </w:r>
      <w:r>
        <w:rPr>
          <w:b/>
          <w:color w:val="00274C"/>
          <w:sz w:val="21"/>
        </w:rPr>
        <w:t>(a_final) − 10 mm for each converged start (mm):  ________  ________  ________  ________  ________        all ≈ 0?   YES / NO        the off-bar root satisfies the model too?   YES / NO</w:t>
      </w:r>
    </w:p>
    <w:p w14:paraId="391570EF" w14:textId="77777777" w:rsidR="0022633F" w:rsidRDefault="00000000">
      <w:pPr>
        <w:spacing w:after="100"/>
      </w:pPr>
      <w:r>
        <w:rPr>
          <w:b/>
          <w:bCs/>
          <w:color w:val="00274C"/>
          <w:sz w:val="21"/>
          <w:szCs w:val="21"/>
        </w:rPr>
        <w:t>On-bar a* values vs the lab’s a* = ________ mm:  agree within tol_a?  YES / NO        measured δ_a = h₀ − h_a at the lab’s a*:  ________ mm — inside 9–11 mm?  YES / NO</w:t>
      </w:r>
    </w:p>
    <w:p w14:paraId="391570EF" w14:textId="77777777" w:rsidR="0022633F" w:rsidRDefault="00000000">
      <w:pPr>
        <w:spacing w:after="100"/>
      </w:pPr>
      <w:r>
        <w:rPr>
          <w:b/>
          <w:bCs/>
          <w:color w:val="00274C"/>
          <w:sz w:val="21"/>
          <w:szCs w:val="21"/>
        </w:rPr>
        <w:t>What does this check support — and what can no start ever validate?  ________________________________________________</w:t>
      </w:r>
    </w:p>
    <w:p w14:paraId="391570B6" w14:textId="77777777" w:rsidR="0022633F" w:rsidRDefault="00000000">
      <w:pPr>
        <w:keepNext/>
        <w:pBdr>
          <w:bottom w:val="single" w:sz="12" w:space="2" w:color="FFCB05"/>
        </w:pBdr>
        <w:spacing w:before="260" w:after="50"/>
      </w:pPr>
      <w:r>
        <w:rPr>
          <w:b/>
          <w:bCs/>
          <w:color w:val="00274C"/>
          <w:sz w:val="30"/>
          <w:szCs w:val="30"/>
        </w:rPr>
        <w:t>9.  ENGINEERING JUDGMENT — WHICH STARTS ARE ADMISSIBLE</w:t>
      </w:r>
    </w:p>
    <w:p w14:paraId="39157107" w14:textId="067577CC" w:rsidR="0022633F" w:rsidRDefault="00000000">
      <w:pPr>
        <w:shd w:val="clear" w:color="auto" w:fill="00274C"/>
        <w:spacing w:after="100"/>
      </w:pPr>
      <w:r>
        <w:rPr>
          <w:b/>
          <w:bCs/>
          <w:color w:val="FFFFFF"/>
          <w:sz w:val="20"/>
          <w:szCs w:val="20"/>
        </w:rPr>
        <w:t>In 3–5 sentences: (1) For placing a load on this beam with Newton, which starts are admissible, and which is best? (2) What rule would you give a teammate for choosing a₀ on a NEW beam — and would one bisection halving of [0, L] have supplied a defensible start (bracket first, move intelligently second)? (3) What, in this job, would remain unvalidated no matter which start you chose?</w:t>
      </w:r>
    </w:p>
    <w:p w14:paraId="391570B8" w14:textId="77777777" w:rsidR="0022633F" w:rsidRDefault="00000000">
      <w:pPr>
        <w:pBdr>
          <w:bottom w:val="single" w:sz="4" w:space="1" w:color="C9D6E2"/>
        </w:pBdr>
        <w:spacing w:after="190"/>
      </w:pPr>
      <w:r>
        <w:rPr>
          <w:sz w:val="20"/>
          <w:szCs w:val="20"/>
        </w:rPr>
        <w:t xml:space="preserve"> </w:t>
      </w:r>
    </w:p>
    <w:p w14:paraId="391570B8" w14:textId="77777777" w:rsidR="0022633F" w:rsidRDefault="00000000">
      <w:pPr>
        <w:pBdr>
          <w:bottom w:val="single" w:sz="4" w:space="1" w:color="C9D6E2"/>
        </w:pBdr>
        <w:spacing w:after="190"/>
      </w:pPr>
      <w:r>
        <w:rPr>
          <w:sz w:val="20"/>
          <w:szCs w:val="20"/>
        </w:rPr>
        <w:t xml:space="preserve"> </w:t>
      </w:r>
    </w:p>
    <w:p w14:paraId="391570B8" w14:textId="77777777" w:rsidR="0022633F" w:rsidRDefault="00000000">
      <w:pPr>
        <w:pBdr>
          <w:bottom w:val="single" w:sz="4" w:space="1" w:color="C9D6E2"/>
        </w:pBdr>
        <w:spacing w:after="190"/>
      </w:pPr>
      <w:r>
        <w:rPr>
          <w:sz w:val="20"/>
          <w:szCs w:val="20"/>
        </w:rPr>
        <w:t xml:space="preserve"> </w:t>
      </w:r>
    </w:p>
    <w:p w14:paraId="391570B8" w14:textId="77777777" w:rsidR="0022633F" w:rsidRDefault="00000000">
      <w:pPr>
        <w:pBdr>
          <w:bottom w:val="single" w:sz="4" w:space="1" w:color="C9D6E2"/>
        </w:pBdr>
        <w:spacing w:after="190"/>
      </w:pPr>
      <w:r>
        <w:rPr>
          <w:sz w:val="20"/>
          <w:szCs w:val="20"/>
        </w:rPr>
        <w:t xml:space="preserve"> </w:t>
      </w:r>
    </w:p>
    <w:p w14:paraId="3915710D" w14:textId="77777777" w:rsidR="0022633F" w:rsidRDefault="00000000">
      <w:pPr>
        <w:spacing w:before="60" w:after="160"/>
        <w:jc w:val="center"/>
      </w:pPr>
      <w:r>
        <w:rPr>
          <w:b/>
          <w:bCs/>
          <w:color w:val="00274C"/>
          <w:sz w:val="21"/>
          <w:szCs w:val="21"/>
        </w:rPr>
        <w:t>A justified start converges fast  →  a bad start fails, flies, or finds the wrong root  →  no start validates the beam model — that is what validation is FOR</w:t>
      </w:r>
    </w:p>
    <w:p w14:paraId="391570B6" w14:textId="77777777" w:rsidR="0022633F" w:rsidRDefault="00000000">
      <w:pPr>
        <w:keepNext/>
        <w:pBdr>
          <w:bottom w:val="single" w:sz="12" w:space="2" w:color="FFCB05"/>
        </w:pBdr>
        <w:spacing w:before="260" w:after="50"/>
      </w:pPr>
      <w:r>
        <w:rPr>
          <w:b/>
          <w:bCs/>
          <w:color w:val="00274C"/>
          <w:sz w:val="30"/>
          <w:szCs w:val="30"/>
        </w:rPr>
        <w:t>10.  Suggested Assessment Rubric — 10 Points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60"/>
        <w:gridCol w:w="1800"/>
      </w:tblGrid>
      <w:tr w:rsidR="0022633F" w14:paraId="39157111" w14:textId="77777777">
        <w:trPr>
          <w:cantSplit/>
          <w:tblHeader/>
        </w:trPr>
        <w:tc>
          <w:tcPr>
            <w:tcW w:w="756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00274C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0F" w14:textId="77777777" w:rsidR="0022633F" w:rsidRDefault="00000000">
            <w:r>
              <w:rPr>
                <w:b/>
                <w:bCs/>
                <w:color w:val="FFFFFF"/>
                <w:sz w:val="18"/>
                <w:szCs w:val="18"/>
              </w:rPr>
              <w:t>Criterion</w:t>
            </w:r>
          </w:p>
        </w:tc>
        <w:tc>
          <w:tcPr>
            <w:tcW w:w="18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00274C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10" w14:textId="77777777" w:rsidR="0022633F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Points</w:t>
            </w:r>
          </w:p>
        </w:tc>
      </w:tr>
      <w:tr w:rsidR="0022633F" w14:paraId="39157114" w14:textId="77777777">
        <w:trPr>
          <w:cantSplit/>
        </w:trPr>
        <w:tc>
          <w:tcPr>
            <w:tcW w:w="756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12" w14:textId="77777777" w:rsidR="0022633F" w:rsidRDefault="00000000">
            <w:r>
              <w:rPr>
                <w:sz w:val="19"/>
                <w:szCs w:val="19"/>
              </w:rPr>
              <w:t>Committed predictions (recorded before computing)</w:t>
            </w:r>
          </w:p>
        </w:tc>
        <w:tc>
          <w:tcPr>
            <w:tcW w:w="18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13" w14:textId="77777777" w:rsidR="0022633F" w:rsidRDefault="00000000">
            <w:pPr>
              <w:jc w:val="center"/>
            </w:pPr>
            <w:r>
              <w:rPr>
                <w:b/>
                <w:bCs/>
                <w:color w:val="00274C"/>
                <w:sz w:val="19"/>
                <w:szCs w:val="19"/>
              </w:rPr>
              <w:t>1</w:t>
            </w:r>
          </w:p>
        </w:tc>
      </w:tr>
      <w:tr w:rsidR="0022633F" w14:paraId="39157117" w14:textId="77777777">
        <w:trPr>
          <w:cantSplit/>
        </w:trPr>
        <w:tc>
          <w:tcPr>
            <w:tcW w:w="756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7FA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15" w14:textId="77777777" w:rsidR="0022633F" w:rsidRDefault="00000000">
            <w:r>
              <w:rPr>
                <w:sz w:val="19"/>
                <w:szCs w:val="19"/>
              </w:rPr>
              <w:t>Six-start table with verdicts, f′(a₀) and the on-bar check</w:t>
            </w:r>
          </w:p>
        </w:tc>
        <w:tc>
          <w:tcPr>
            <w:tcW w:w="18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7FA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16" w14:textId="77777777" w:rsidR="0022633F" w:rsidRDefault="00000000">
            <w:pPr>
              <w:jc w:val="center"/>
            </w:pPr>
            <w:r>
              <w:rPr>
                <w:b/>
                <w:bCs/>
                <w:color w:val="00274C"/>
                <w:sz w:val="19"/>
                <w:szCs w:val="19"/>
              </w:rPr>
              <w:t>3</w:t>
            </w:r>
          </w:p>
        </w:tc>
      </w:tr>
      <w:tr w:rsidR="0022633F" w14:paraId="39157114" w14:textId="77777777">
        <w:trPr>
          <w:cantSplit/>
        </w:trPr>
        <w:tc>
          <w:tcPr>
            <w:tcW w:w="756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12" w14:textId="77777777" w:rsidR="0022633F" w:rsidRDefault="00000000">
            <w:r>
              <w:rPr>
                <w:sz w:val="19"/>
                <w:szCs w:val="19"/>
              </w:rPr>
              <w:t>Interrogation — zero slope, flat region, off-bar meaning</w:t>
            </w:r>
          </w:p>
        </w:tc>
        <w:tc>
          <w:tcPr>
            <w:tcW w:w="18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13" w14:textId="77777777" w:rsidR="0022633F" w:rsidRDefault="00000000">
            <w:pPr>
              <w:jc w:val="center"/>
            </w:pPr>
            <w:r>
              <w:rPr>
                <w:b/>
                <w:bCs/>
                <w:color w:val="00274C"/>
                <w:sz w:val="19"/>
                <w:szCs w:val="19"/>
              </w:rPr>
              <w:t>2</w:t>
            </w:r>
          </w:p>
        </w:tc>
      </w:tr>
      <w:tr w:rsidR="0022633F" w14:paraId="39157117" w14:textId="77777777">
        <w:trPr>
          <w:cantSplit/>
        </w:trPr>
        <w:tc>
          <w:tcPr>
            <w:tcW w:w="756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7FA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15" w14:textId="77777777" w:rsidR="0022633F" w:rsidRDefault="00000000">
            <w:r>
              <w:rPr>
                <w:sz w:val="19"/>
                <w:szCs w:val="19"/>
              </w:rPr>
              <w:t>AI start audit — ACCEPT / MODIFY / REJECT with evidence</w:t>
            </w:r>
          </w:p>
        </w:tc>
        <w:tc>
          <w:tcPr>
            <w:tcW w:w="18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7FA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16" w14:textId="77777777" w:rsidR="0022633F" w:rsidRDefault="00000000">
            <w:pPr>
              <w:jc w:val="center"/>
            </w:pPr>
            <w:r>
              <w:rPr>
                <w:b/>
                <w:bCs/>
                <w:color w:val="00274C"/>
                <w:sz w:val="19"/>
                <w:szCs w:val="19"/>
              </w:rPr>
              <w:t>2</w:t>
            </w:r>
          </w:p>
        </w:tc>
      </w:tr>
      <w:tr w:rsidR="0022633F" w14:paraId="39157114" w14:textId="77777777">
        <w:trPr>
          <w:cantSplit/>
        </w:trPr>
        <w:tc>
          <w:tcPr>
            <w:tcW w:w="756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12" w14:textId="77777777" w:rsidR="0022633F" w:rsidRDefault="00000000">
            <w:r>
              <w:rPr>
                <w:sz w:val="19"/>
                <w:szCs w:val="19"/>
              </w:rPr>
              <w:t>Plug-back validation</w:t>
            </w:r>
          </w:p>
        </w:tc>
        <w:tc>
          <w:tcPr>
            <w:tcW w:w="18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13" w14:textId="77777777" w:rsidR="0022633F" w:rsidRDefault="00000000">
            <w:pPr>
              <w:jc w:val="center"/>
            </w:pPr>
            <w:r>
              <w:rPr>
                <w:b/>
                <w:bCs/>
                <w:color w:val="00274C"/>
                <w:sz w:val="19"/>
                <w:szCs w:val="19"/>
              </w:rPr>
              <w:t>1</w:t>
            </w:r>
          </w:p>
        </w:tc>
      </w:tr>
      <w:tr w:rsidR="0022633F" w14:paraId="39157117" w14:textId="77777777">
        <w:trPr>
          <w:cantSplit/>
        </w:trPr>
        <w:tc>
          <w:tcPr>
            <w:tcW w:w="756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7FA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15" w14:textId="77777777" w:rsidR="0022633F" w:rsidRDefault="00000000">
            <w:r>
              <w:rPr>
                <w:sz w:val="19"/>
                <w:szCs w:val="19"/>
              </w:rPr>
              <w:t>Final judgment — admissible starts and a rule for a₀</w:t>
            </w:r>
          </w:p>
        </w:tc>
        <w:tc>
          <w:tcPr>
            <w:tcW w:w="18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7FA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16" w14:textId="77777777" w:rsidR="0022633F" w:rsidRDefault="00000000">
            <w:pPr>
              <w:jc w:val="center"/>
            </w:pPr>
            <w:r>
              <w:rPr>
                <w:b/>
                <w:bCs/>
                <w:color w:val="00274C"/>
                <w:sz w:val="19"/>
                <w:szCs w:val="19"/>
              </w:rPr>
              <w:t>1</w:t>
            </w:r>
          </w:p>
        </w:tc>
      </w:tr>
      <w:tr w:rsidR="0022633F" w14:paraId="39157114" w14:textId="77777777">
        <w:trPr>
          <w:cantSplit/>
        </w:trPr>
        <w:tc>
          <w:tcPr>
            <w:tcW w:w="756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12" w14:textId="77777777" w:rsidR="0022633F" w:rsidRDefault="00000000">
            <w:r>
              <w:rPr>
                <w:sz w:val="19"/>
                <w:szCs w:val="19"/>
              </w:rPr>
              <w:t>TOTAL</w:t>
            </w:r>
          </w:p>
        </w:tc>
        <w:tc>
          <w:tcPr>
            <w:tcW w:w="18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13" w14:textId="77777777" w:rsidR="0022633F" w:rsidRDefault="00000000">
            <w:pPr>
              <w:jc w:val="center"/>
            </w:pPr>
            <w:r>
              <w:rPr>
                <w:b/>
                <w:bCs/>
                <w:color w:val="00274C"/>
                <w:sz w:val="19"/>
                <w:szCs w:val="19"/>
              </w:rPr>
              <w:t>10</w:t>
            </w:r>
          </w:p>
        </w:tc>
      </w:tr>
    </w:tbl>
    <w:p w14:paraId="391570B6" w14:textId="77777777" w:rsidR="0022633F" w:rsidRDefault="00000000">
      <w:pPr>
        <w:keepNext/>
        <w:pBdr>
          <w:bottom w:val="single" w:sz="12" w:space="2" w:color="FFCB05"/>
        </w:pBdr>
        <w:spacing w:before="260" w:after="50"/>
      </w:pPr>
      <w:r>
        <w:rPr>
          <w:b/>
          <w:bCs/>
          <w:color w:val="00274C"/>
          <w:sz w:val="30"/>
          <w:szCs w:val="30"/>
        </w:rPr>
        <w:t>11.  Human Review &amp; Approval</w:t>
      </w:r>
    </w:p>
    <w:p w14:paraId="39157128" w14:textId="77777777" w:rsidR="0022633F" w:rsidRDefault="00000000">
      <w:pPr>
        <w:shd w:val="clear" w:color="auto" w:fill="E8EEF5"/>
        <w:spacing w:after="80"/>
      </w:pPr>
      <w:r>
        <w:rPr>
          <w:b/>
          <w:bCs/>
          <w:i/>
          <w:iCs/>
          <w:sz w:val="20"/>
          <w:szCs w:val="20"/>
        </w:rPr>
        <w:t>“I reviewed the computations, the table and plot, the AI contribution, the verification, and the engineering conclusion in this extension. I accept responsibility for the submitted engineering work.”</w:t>
      </w:r>
    </w:p>
    <w:p w14:paraId="39157129" w14:textId="77777777" w:rsidR="0022633F" w:rsidRDefault="00000000">
      <w:pPr>
        <w:spacing w:after="40"/>
      </w:pPr>
      <w:r>
        <w:rPr>
          <w:b/>
          <w:bCs/>
          <w:color w:val="8A6D00"/>
          <w:sz w:val="20"/>
          <w:szCs w:val="20"/>
        </w:rPr>
        <w:t>Human reviewed and approved.</w:t>
      </w:r>
    </w:p>
    <w:p w14:paraId="3915712A" w14:textId="77777777" w:rsidR="0022633F" w:rsidRDefault="00000000">
      <w:pPr>
        <w:spacing w:after="160"/>
      </w:pPr>
      <w:r>
        <w:rPr>
          <w:i/>
          <w:iCs/>
          <w:color w:val="5B6770"/>
          <w:sz w:val="19"/>
          <w:szCs w:val="19"/>
        </w:rPr>
        <w:t>Would you confidently put your name on this result?  Sign only when the answer is yes.</w:t>
      </w:r>
    </w:p>
    <w:p w14:paraId="3915712B" w14:textId="77777777" w:rsidR="0022633F" w:rsidRDefault="00000000">
      <w:pPr>
        <w:pBdr>
          <w:top w:val="single" w:sz="6" w:space="2" w:color="1B2A3A"/>
        </w:pBdr>
        <w:spacing w:before="80"/>
        <w:ind w:right="4680"/>
      </w:pPr>
      <w:r>
        <w:rPr>
          <w:color w:val="5B6770"/>
          <w:sz w:val="19"/>
          <w:szCs w:val="19"/>
        </w:rPr>
        <w:t>Student name   ·   Signature   ·   Date</w:t>
      </w:r>
    </w:p>
    <w:p w14:paraId="3915712C" w14:textId="77777777" w:rsidR="0022633F" w:rsidRDefault="00000000">
      <w:pPr>
        <w:pBdr>
          <w:top w:val="single" w:sz="12" w:space="8" w:color="FFCB05"/>
        </w:pBdr>
        <w:spacing w:before="200" w:after="40"/>
        <w:jc w:val="center"/>
      </w:pPr>
      <w:r>
        <w:rPr>
          <w:b/>
          <w:bCs/>
          <w:color w:val="00274C"/>
          <w:sz w:val="21"/>
          <w:szCs w:val="21"/>
        </w:rPr>
        <w:t>AI assists.  Humans verify.  Humans decide.  Humans approve.</w:t>
      </w:r>
    </w:p>
    <w:sectPr w:rsidR="0022633F">
      <w:footerReference w:type="default" r:id="rId8"/>
      <w:footerReference w:type="first" r:id="rId11"/>
      <w:footerReference w:type="even" r:id="rId12"/>
      <w:headerReference w:type="default" r:id="rId13"/>
      <w:headerReference w:type="first" r:id="rId14"/>
      <w:pgSz w:w="12240" w:h="15840"/>
      <w:pgMar w:top="1080" w:right="1440" w:bottom="108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F84D2" w14:textId="77777777" w:rsidR="00F965A7" w:rsidRDefault="00F965A7">
      <w:r>
        <w:separator/>
      </w:r>
    </w:p>
  </w:endnote>
  <w:endnote w:type="continuationSeparator" w:id="0">
    <w:p w14:paraId="616185E5" w14:textId="77777777" w:rsidR="00F965A7" w:rsidRDefault="00F96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5712F" w14:textId="4EE7C097" w:rsidR="0022633F" w:rsidRDefault="00000000">
    <w:pPr>
      <w:jc w:val="center"/>
    </w:pPr>
    <w:r>
      <w:rPr>
        <w:color w:val="5B6770"/>
        <w:sz w:val="17"/>
        <w:szCs w:val="17"/>
      </w:rPr>
      <w:t>© 2026 AI First Engineering · Chapter 5 / Lab-5 Lab Extension Challenge Report Template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92B5C" w14:textId="77777777" w:rsidR="00F965A7" w:rsidRDefault="00F965A7">
      <w:r>
        <w:separator/>
      </w:r>
    </w:p>
  </w:footnote>
  <w:footnote w:type="continuationSeparator" w:id="0">
    <w:p w14:paraId="66624E15" w14:textId="77777777" w:rsidR="00F965A7" w:rsidRDefault="00F965A7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E1FDF"/>
    <w:multiLevelType w:val="hybridMultilevel"/>
    <w:tmpl w:val="8318C4CA"/>
    <w:lvl w:ilvl="0" w:tplc="2BB62DF4">
      <w:start w:val="1"/>
      <w:numFmt w:val="bullet"/>
      <w:lvlText w:val="●"/>
      <w:lvlJc w:val="left"/>
      <w:pPr>
        <w:ind w:left="720" w:hanging="360"/>
      </w:pPr>
    </w:lvl>
    <w:lvl w:ilvl="1" w:tplc="6402FE5C">
      <w:start w:val="1"/>
      <w:numFmt w:val="bullet"/>
      <w:lvlText w:val="○"/>
      <w:lvlJc w:val="left"/>
      <w:pPr>
        <w:ind w:left="1440" w:hanging="360"/>
      </w:pPr>
    </w:lvl>
    <w:lvl w:ilvl="2" w:tplc="B6C8CB9E">
      <w:start w:val="1"/>
      <w:numFmt w:val="bullet"/>
      <w:lvlText w:val="■"/>
      <w:lvlJc w:val="left"/>
      <w:pPr>
        <w:ind w:left="2160" w:hanging="360"/>
      </w:pPr>
    </w:lvl>
    <w:lvl w:ilvl="3" w:tplc="02CCA762">
      <w:start w:val="1"/>
      <w:numFmt w:val="bullet"/>
      <w:lvlText w:val="●"/>
      <w:lvlJc w:val="left"/>
      <w:pPr>
        <w:ind w:left="2880" w:hanging="360"/>
      </w:pPr>
    </w:lvl>
    <w:lvl w:ilvl="4" w:tplc="06565538">
      <w:start w:val="1"/>
      <w:numFmt w:val="bullet"/>
      <w:lvlText w:val="○"/>
      <w:lvlJc w:val="left"/>
      <w:pPr>
        <w:ind w:left="3600" w:hanging="360"/>
      </w:pPr>
    </w:lvl>
    <w:lvl w:ilvl="5" w:tplc="D45A1FE8">
      <w:start w:val="1"/>
      <w:numFmt w:val="bullet"/>
      <w:lvlText w:val="■"/>
      <w:lvlJc w:val="left"/>
      <w:pPr>
        <w:ind w:left="4320" w:hanging="360"/>
      </w:pPr>
    </w:lvl>
    <w:lvl w:ilvl="6" w:tplc="77CC63B2">
      <w:start w:val="1"/>
      <w:numFmt w:val="bullet"/>
      <w:lvlText w:val="●"/>
      <w:lvlJc w:val="left"/>
      <w:pPr>
        <w:ind w:left="5040" w:hanging="360"/>
      </w:pPr>
    </w:lvl>
    <w:lvl w:ilvl="7" w:tplc="3D86A002">
      <w:start w:val="1"/>
      <w:numFmt w:val="bullet"/>
      <w:lvlText w:val="●"/>
      <w:lvlJc w:val="left"/>
      <w:pPr>
        <w:ind w:left="5760" w:hanging="360"/>
      </w:pPr>
    </w:lvl>
    <w:lvl w:ilvl="8" w:tplc="03647602">
      <w:start w:val="1"/>
      <w:numFmt w:val="bullet"/>
      <w:lvlText w:val="●"/>
      <w:lvlJc w:val="left"/>
      <w:pPr>
        <w:ind w:left="6480" w:hanging="360"/>
      </w:pPr>
    </w:lvl>
  </w:abstractNum>
  <w:num w:numId="1" w16cid:durableId="80157790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33F"/>
    <w:rsid w:val="00037D36"/>
    <w:rsid w:val="001D03DD"/>
    <w:rsid w:val="0022633F"/>
    <w:rsid w:val="00327C6C"/>
    <w:rsid w:val="004253F0"/>
    <w:rsid w:val="005A1CCF"/>
    <w:rsid w:val="008158F1"/>
    <w:rsid w:val="00873FBE"/>
    <w:rsid w:val="009479A8"/>
    <w:rsid w:val="00DB5BC4"/>
    <w:rsid w:val="00E208F0"/>
    <w:rsid w:val="00E95DA2"/>
    <w:rsid w:val="00ED4752"/>
    <w:rsid w:val="00F1515F"/>
    <w:rsid w:val="00F9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5709F"/>
  <w15:docId w15:val="{63C58384-6B3B-4D29-B161-CB6B332D4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B2A3A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1" Type="http://schemas.openxmlformats.org/officeDocument/2006/relationships/footer" Target="footer2.xml"/><Relationship Id="rId12" Type="http://schemas.openxmlformats.org/officeDocument/2006/relationships/footer" Target="footer3.xml"/><Relationship Id="rId13" Type="http://schemas.openxmlformats.org/officeDocument/2006/relationships/header" Target="head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989</Words>
  <Characters>5641</Characters>
  <Application>Microsoft Office Word</Application>
  <DocSecurity>0</DocSecurity>
  <Lines>47</Lines>
  <Paragraphs>13</Paragraphs>
  <ScaleCrop>false</ScaleCrop>
  <Company/>
  <LinksUpToDate>false</LinksUpToDate>
  <CharactersWithSpaces>6617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Taner Onsay, Ph.D. &amp; Sebnem Onsay</dc:creator>
  <cp:lastModifiedBy>Taner Onsay</cp:lastModifiedBy>
  <cp:revision>11</cp:revision>
  <cp:lastPrinted>2026-08-26T03:35:00Z</cp:lastPrinted>
  <dcterms:created xsi:type="dcterms:W3CDTF">2026-08-19T21:21:00Z</dcterms:created>
  <dcterms:modified xsi:type="dcterms:W3CDTF">2026-08-31T18:39:00Z</dcterms:modified>
  <dc:title>FAAE Chapter 5 / Lab-5 — Lab Extension Challenge Report Template — Same Beam, Six Starts</dc:title>
</cp:coreProperties>
</file>