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spacing w:before="0" w:after="360"/>
        <w:pBdr>
          <w:top w:val="single" w:sz="24" w:space="1" w:color="00274C"/>
        </w:pBdr>
      </w:pPr>
    </w:p>
    <w:p>
      <w:pPr>
        <w:spacing w:before="0" w:after="200"/>
        <w:jc w:val="center"/>
      </w:pPr>
      <w:r>
        <w:drawing>
          <wp:inline xmlns:a="http://schemas.openxmlformats.org/drawingml/2006/main" xmlns:pic="http://schemas.openxmlformats.org/drawingml/2006/picture">
            <wp:extent cx="868680" cy="657765"/>
            <wp:docPr id="1" name="Picture 1"/>
            <wp:cNvGraphicFramePr>
              <a:graphicFrameLocks noChangeAspect="1"/>
            </wp:cNvGraphicFramePr>
            <a:graphic>
              <a:graphicData uri="http://schemas.openxmlformats.org/drawingml/2006/picture">
                <pic:pic>
                  <pic:nvPicPr>
                    <pic:cNvPr id="0" name="image.png"/>
                    <pic:cNvPicPr/>
                  </pic:nvPicPr>
                  <pic:blipFill>
                    <a:blip r:embed="rId7"/>
                    <a:stretch>
                      <a:fillRect/>
                    </a:stretch>
                  </pic:blipFill>
                  <pic:spPr>
                    <a:xfrm>
                      <a:off x="0" y="0"/>
                      <a:ext cx="868680" cy="657765"/>
                    </a:xfrm>
                    <a:prstGeom prst="rect"/>
                  </pic:spPr>
                </pic:pic>
              </a:graphicData>
            </a:graphic>
          </wp:inline>
        </w:drawing>
      </w:r>
    </w:p>
    <w:p>
      <w:pPr>
        <w:spacing w:before="0" w:after="0"/>
        <w:jc w:val="center"/>
      </w:pPr>
      <w:r>
        <w:rPr>
          <w:b/>
          <w:i w:val="0"/>
          <w:color w:val="1B2A3A"/>
          <w:sz w:val="24"/>
        </w:rPr>
        <w:t>FUNDAMENTALS OF AI-AUGMENTED ENGINEERING:</w:t>
      </w:r>
    </w:p>
    <w:p>
      <w:pPr>
        <w:spacing w:before="0" w:after="0"/>
        <w:jc w:val="center"/>
      </w:pPr>
      <w:r>
        <w:rPr>
          <w:b/>
          <w:i w:val="0"/>
          <w:color w:val="1B2A3A"/>
          <w:sz w:val="24"/>
        </w:rPr>
        <w:t>A Conversational Approach</w:t>
      </w:r>
    </w:p>
    <w:p>
      <w:pPr>
        <w:spacing w:before="280" w:after="80"/>
        <w:jc w:val="center"/>
      </w:pPr>
      <w:r>
        <w:rPr>
          <w:b/>
          <w:i w:val="0"/>
          <w:color w:val="8A6D00"/>
          <w:sz w:val="28"/>
        </w:rPr>
        <w:t>CHAPTER 8</w:t>
      </w:r>
    </w:p>
    <w:p>
      <w:pPr>
        <w:spacing w:before="0" w:after="40"/>
        <w:jc w:val="center"/>
      </w:pPr>
      <w:r>
        <w:rPr>
          <w:b/>
          <w:i w:val="0"/>
          <w:color w:val="00274C"/>
          <w:sz w:val="40"/>
        </w:rPr>
        <w:t>LAB-8:</w:t>
      </w:r>
    </w:p>
    <w:p>
      <w:pPr>
        <w:spacing w:before="0" w:after="40"/>
        <w:jc w:val="center"/>
      </w:pPr>
      <w:r>
        <w:rPr>
          <w:b/>
          <w:i w:val="0"/>
          <w:color w:val="00274C"/>
          <w:sz w:val="40"/>
        </w:rPr>
        <w:t>Group Report Template</w:t>
      </w:r>
    </w:p>
    <w:p>
      <w:pPr>
        <w:spacing w:before="160" w:after="160"/>
        <w:jc w:val="center"/>
      </w:pPr>
      <w:r>
        <w:rPr>
          <w:b/>
          <w:i w:val="0"/>
          <w:color w:val="8A6D00"/>
          <w:sz w:val="28"/>
        </w:rPr>
        <w:t>From Matrix Predictions to Physical Evidence</w:t>
      </w:r>
    </w:p>
    <w:p>
      <w:pPr>
        <w:spacing w:before="0" w:after="280"/>
        <w:jc w:val="center"/>
      </w:pPr>
      <w:r>
        <w:rPr>
          <w:b w:val="0"/>
          <w:i/>
          <w:color w:val="5B6770"/>
          <w:sz w:val="22"/>
        </w:rPr>
        <w:t>One report per group. Fill it in during the lab, finish the analysis together, and submit it with your MATLAB script(s), the Stage C photo and every member's pre-lab.</w:t>
      </w:r>
    </w:p>
    <w:tbl>
      <w:tblPr>
        <w:jc w:val="center"/>
        <w:tblLook w:firstColumn="1" w:firstRow="1" w:lastColumn="0" w:lastRow="0" w:noHBand="0" w:noVBand="1" w:val="04A0"/>
        <w:tblW w:w="9360" w:type="dxa"/>
        <w:tblLayout w:type="fixed"/>
      </w:tblPr>
      <w:tblGrid>
        <w:gridCol w:w="2600"/>
        <w:gridCol w:w="6760"/>
      </w:tblGrid>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Course / section</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Station number</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Lab date</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Submitted by (one member)</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Due</w:t>
            </w:r>
          </w:p>
        </w:tc>
        <w:tc>
          <w:tcPr>
            <w:tcW w:type="dxa" w:w="67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As announced by your instructor</w:t>
            </w:r>
          </w:p>
        </w:tc>
      </w:tr>
    </w:tbl>
    <w:p>
      <w:pPr>
        <w:spacing w:before="0" w:after="160"/>
      </w:pPr>
    </w:p>
    <w:tbl>
      <w:tblPr>
        <w:jc w:val="center"/>
        <w:tblLook w:firstColumn="1" w:firstRow="1" w:lastColumn="0" w:lastRow="0" w:noHBand="0" w:noVBand="1" w:val="04A0"/>
        <w:tblW w:w="9360" w:type="dxa"/>
        <w:tblLayout w:type="fixed"/>
      </w:tblPr>
      <w:tblGrid>
        <w:gridCol w:w="9360"/>
      </w:tblGrid>
      <w:tr>
        <w:tc>
          <w:tcPr>
            <w:tcW w:type="dxa" w:w="9360"/>
            <w:tcBorders>
              <w:top w:val="single" w:sz="4" w:space="0" w:color="00274C"/>
              <w:left w:val="single" w:sz="4" w:space="0" w:color="00274C"/>
              <w:bottom w:val="single" w:sz="4" w:space="0" w:color="00274C"/>
              <w:right w:val="single" w:sz="4" w:space="0" w:color="00274C"/>
            </w:tcBorders>
            <w:shd w:val="clear" w:color="auto" w:fill="00274C"/>
            <w:tcMar>
              <w:top w:w="120" w:type="dxa"/>
              <w:left w:w="180" w:type="dxa"/>
              <w:bottom w:w="120" w:type="dxa"/>
              <w:right w:w="180" w:type="dxa"/>
            </w:tcMar>
            <w:vAlign w:val="center"/>
          </w:tcPr>
          <w:p>
            <w:pPr>
              <w:spacing w:before="0" w:after="40"/>
              <w:jc w:val="center"/>
            </w:pPr>
            <w:r>
              <w:rPr>
                <w:b/>
                <w:i w:val="0"/>
                <w:color w:val="FFFFFF"/>
                <w:sz w:val="22"/>
              </w:rPr>
              <w:t>PREDICT › BUILD › MEASURE › MODEL › COMPARE › INVESTIGATE</w:t>
            </w:r>
          </w:p>
          <w:p>
            <w:pPr>
              <w:spacing w:before="0" w:after="40"/>
              <w:jc w:val="center"/>
            </w:pPr>
            <w:r>
              <w:rPr>
                <w:b/>
                <w:i w:val="0"/>
                <w:color w:val="FFCB05"/>
                <w:sz w:val="22"/>
              </w:rPr>
              <w:t>THINK › PSEUDOCODE › AI › CODE</w:t>
            </w:r>
          </w:p>
        </w:tc>
      </w:tr>
    </w:tbl>
    <w:p>
      <w:pPr>
        <w:spacing w:before="0" w:after="80"/>
      </w:pPr>
    </w:p>
    <w:p>
      <w:pPr>
        <w:spacing w:before="200" w:after="120"/>
        <w:jc w:val="center"/>
      </w:pPr>
      <w:r>
        <w:rPr>
          <w:b w:val="0"/>
          <w:i/>
          <w:color w:val="5B6770"/>
          <w:sz w:val="20"/>
        </w:rPr>
        <w:t>© 2026 AI First Engineering · Fundamentals of AI-Augmented Engineering</w:t>
      </w:r>
    </w:p>
    <w:p>
      <w:pPr>
        <w:spacing w:before="0" w:after="0"/>
      </w:pPr>
      <w:r>
        <w:br w:type="page"/>
      </w:r>
    </w:p>
    <w:p>
      <w:pPr>
        <w:keepNext/>
        <w:spacing w:before="280" w:after="120"/>
        <w:pBdr>
          <w:bottom w:val="single" w:sz="12" w:space="2" w:color="FFCB05"/>
        </w:pBdr>
      </w:pPr>
      <w:r>
        <w:rPr>
          <w:b/>
          <w:i w:val="0"/>
          <w:color w:val="00274C"/>
          <w:sz w:val="32"/>
        </w:rPr>
        <w:t>Team and Contribution Record</w:t>
      </w: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C9D6E2"/>
              <w:left w:val="single" w:sz="8" w:space="0" w:color="C9D6E2"/>
              <w:bottom w:val="single" w:sz="8" w:space="0" w:color="C9D6E2"/>
              <w:right w:val="single" w:sz="8" w:space="0" w:color="C9D6E2"/>
            </w:tcBorders>
            <w:shd w:val="clear" w:color="auto" w:fill="E8EEF5"/>
            <w:tcMar>
              <w:top w:w="110" w:type="dxa"/>
              <w:left w:w="180" w:type="dxa"/>
              <w:bottom w:w="110" w:type="dxa"/>
              <w:right w:w="180" w:type="dxa"/>
            </w:tcMar>
            <w:vAlign w:val="top"/>
          </w:tcPr>
          <w:p>
            <w:pPr>
              <w:keepNext/>
              <w:keepLines/>
              <w:spacing w:before="0" w:after="80"/>
            </w:pPr>
            <w:r>
              <w:rPr>
                <w:b/>
                <w:color w:val="FFFFFF"/>
                <w:sz w:val="22"/>
                <w:shd w:val="clear" w:color="auto" w:fill="00274C"/>
              </w:rPr>
              <w:t xml:space="preserve"> REVIEW NOTE </w:t>
            </w:r>
            <w:r>
              <w:t xml:space="preserve">  </w:t>
            </w:r>
            <w:r>
              <w:rPr>
                <w:b/>
                <w:i w:val="0"/>
                <w:color w:val="00274C"/>
                <w:sz w:val="24"/>
              </w:rPr>
              <w:t>How to use this template</w:t>
            </w:r>
          </w:p>
          <w:p>
            <w:pPr>
              <w:keepNext/>
              <w:keepLines/>
              <w:numPr>
                <w:ilvl w:val="0"/>
                <w:numId w:val="900"/>
              </w:numPr>
              <w:spacing w:before="0" w:after="40"/>
            </w:pPr>
            <w:r>
              <w:rPr>
                <w:b w:val="0"/>
                <w:i w:val="0"/>
                <w:color w:val="1B2A3A"/>
                <w:sz w:val="23"/>
              </w:rPr>
              <w:t>Grey italic text is guidance; replace or delete it when you write your answer.</w:t>
            </w:r>
          </w:p>
          <w:p>
            <w:pPr>
              <w:keepNext/>
              <w:keepLines/>
              <w:numPr>
                <w:ilvl w:val="0"/>
                <w:numId w:val="900"/>
              </w:numPr>
              <w:spacing w:before="0" w:after="40"/>
            </w:pPr>
            <w:r>
              <w:rPr>
                <w:b w:val="0"/>
                <w:i w:val="0"/>
                <w:color w:val="1B2A3A"/>
                <w:sz w:val="23"/>
              </w:rPr>
              <w:t xml:space="preserve">Record measurements during the lab with </w:t>
            </w:r>
            <w:r>
              <w:rPr>
                <w:b/>
                <w:i w:val="0"/>
                <w:color w:val="1B2A3A"/>
                <w:sz w:val="23"/>
              </w:rPr>
              <w:t>every digit the meter shows</w:t>
            </w:r>
            <w:r>
              <w:rPr>
                <w:b w:val="0"/>
                <w:i w:val="0"/>
                <w:color w:val="1B2A3A"/>
                <w:sz w:val="23"/>
              </w:rPr>
              <w:t xml:space="preserve"> and the unit.</w:t>
            </w:r>
          </w:p>
          <w:p>
            <w:pPr>
              <w:keepNext/>
              <w:keepLines/>
              <w:numPr>
                <w:ilvl w:val="0"/>
                <w:numId w:val="900"/>
              </w:numPr>
              <w:spacing w:before="0" w:after="40"/>
            </w:pPr>
            <w:r>
              <w:rPr>
                <w:b w:val="0"/>
                <w:i w:val="0"/>
                <w:color w:val="1B2A3A"/>
                <w:sz w:val="23"/>
              </w:rPr>
              <w:t xml:space="preserve">Sections 1–6 are filled in </w:t>
            </w:r>
            <w:r>
              <w:rPr>
                <w:b/>
                <w:i w:val="0"/>
                <w:color w:val="1B2A3A"/>
                <w:sz w:val="23"/>
              </w:rPr>
              <w:t>during</w:t>
            </w:r>
            <w:r>
              <w:rPr>
                <w:b w:val="0"/>
                <w:i w:val="0"/>
                <w:color w:val="1B2A3A"/>
                <w:sz w:val="23"/>
              </w:rPr>
              <w:t xml:space="preserve"> the session. Sections 7–10 are completed as a group afterwards.</w:t>
            </w:r>
          </w:p>
          <w:p>
            <w:pPr>
              <w:keepNext/>
              <w:keepLines/>
              <w:numPr>
                <w:ilvl w:val="0"/>
                <w:numId w:val="900"/>
              </w:numPr>
              <w:spacing w:before="0" w:after="40"/>
            </w:pPr>
            <w:r>
              <w:rPr>
                <w:b w:val="0"/>
                <w:i w:val="0"/>
                <w:color w:val="1B2A3A"/>
                <w:sz w:val="23"/>
              </w:rPr>
              <w:t>Use V, kΩ, mS and mA throughout. Keep 4 significant figures in computed values.</w:t>
            </w:r>
          </w:p>
          <w:p>
            <w:pPr>
              <w:numPr>
                <w:ilvl w:val="0"/>
                <w:numId w:val="900"/>
              </w:numPr>
              <w:spacing w:before="0" w:after="40"/>
            </w:pPr>
            <w:r>
              <w:rPr>
                <w:b w:val="0"/>
                <w:i w:val="0"/>
                <w:color w:val="1B2A3A"/>
                <w:sz w:val="23"/>
              </w:rPr>
              <w:t>Never edit a prediction after the matching measurement. If a prediction was wrong, say so and explain why.</w:t>
            </w:r>
          </w:p>
        </w:tc>
      </w:tr>
    </w:tbl>
    <w:p>
      <w:pPr>
        <w:spacing w:before="0" w:after="120"/>
      </w:pPr>
    </w:p>
    <w:p>
      <w:pPr>
        <w:spacing w:before="0" w:after="120"/>
      </w:pPr>
      <w:r>
        <w:rPr>
          <w:b w:val="0"/>
          <w:i w:val="0"/>
          <w:color w:val="1B2A3A"/>
          <w:sz w:val="24"/>
        </w:rPr>
        <w:t>List every member. Record the role each person held in each stage (Student Manual, Section 3). Every member initials the agreement statement below. A member who did not take part in the lab does not sign and is not listed as a contributor.</w:t>
      </w:r>
    </w:p>
    <w:tbl>
      <w:tblPr>
        <w:jc w:val="center"/>
        <w:tblLook w:firstColumn="1" w:firstRow="1" w:lastColumn="0" w:lastRow="0" w:noHBand="0" w:noVBand="1" w:val="04A0"/>
        <w:tblW w:w="9360" w:type="dxa"/>
        <w:tblLayout w:type="fixed"/>
      </w:tblPr>
      <w:tblGrid>
        <w:gridCol w:w="2560"/>
        <w:gridCol w:w="1700"/>
        <w:gridCol w:w="1700"/>
        <w:gridCol w:w="1700"/>
        <w:gridCol w:w="1700"/>
      </w:tblGrid>
      <w:tr>
        <w:trPr>
          <w:tblHeader/>
        </w:trPr>
        <w:tc>
          <w:tcPr>
            <w:tcW w:type="dxa" w:w="25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Member name</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A role</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B role</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C role</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Evidence role</w:t>
            </w:r>
          </w:p>
        </w:tc>
      </w:tr>
      <w:tr>
        <w:trPr>
          <w:trHeight w:val="648"/>
          <w:cantSplit/>
        </w:trPr>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1.</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648"/>
          <w:cantSplit/>
        </w:trPr>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2.</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648"/>
          <w:cantSplit/>
        </w:trPr>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3.</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648"/>
          <w:cantSplit/>
        </w:trPr>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4.</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1200"/>
        <w:gridCol w:w="7060"/>
        <w:gridCol w:w="1100"/>
      </w:tblGrid>
      <w:tr>
        <w:trPr>
          <w:tblHeader/>
        </w:trPr>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Member</w:t>
            </w:r>
          </w:p>
        </w:tc>
        <w:tc>
          <w:tcPr>
            <w:tcW w:type="dxa" w:w="70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Main contributions to the report (sections written, analysis, code, figures)</w:t>
            </w:r>
          </w:p>
        </w:tc>
        <w:tc>
          <w:tcPr>
            <w:tcW w:type="dxa" w:w="11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Initials</w:t>
            </w:r>
          </w:p>
        </w:tc>
      </w:tr>
      <w:tr>
        <w:trPr>
          <w:trHeight w:val="864"/>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1.</w:t>
            </w:r>
          </w:p>
        </w:tc>
        <w:tc>
          <w:tcPr>
            <w:tcW w:type="dxa" w:w="70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1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2.</w:t>
            </w:r>
          </w:p>
        </w:tc>
        <w:tc>
          <w:tcPr>
            <w:tcW w:type="dxa" w:w="70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1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3.</w:t>
            </w:r>
          </w:p>
        </w:tc>
        <w:tc>
          <w:tcPr>
            <w:tcW w:type="dxa" w:w="70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1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4.</w:t>
            </w:r>
          </w:p>
        </w:tc>
        <w:tc>
          <w:tcPr>
            <w:tcW w:type="dxa" w:w="70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1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2E7D32"/>
              <w:left w:val="single" w:sz="8" w:space="0" w:color="2E7D32"/>
              <w:bottom w:val="single" w:sz="8" w:space="0" w:color="2E7D32"/>
              <w:right w:val="single" w:sz="8" w:space="0" w:color="2E7D32"/>
            </w:tcBorders>
            <w:shd w:val="clear" w:color="auto" w:fill="EAF4EA"/>
            <w:tcMar>
              <w:top w:w="110" w:type="dxa"/>
              <w:left w:w="180" w:type="dxa"/>
              <w:bottom w:w="110" w:type="dxa"/>
              <w:right w:w="180" w:type="dxa"/>
            </w:tcMar>
            <w:vAlign w:val="top"/>
          </w:tcPr>
          <w:p>
            <w:pPr>
              <w:keepNext/>
              <w:keepLines/>
              <w:spacing w:before="0" w:after="80"/>
            </w:pPr>
            <w:r>
              <w:rPr>
                <w:b/>
                <w:color w:val="FFFFFF"/>
                <w:sz w:val="22"/>
                <w:shd w:val="clear" w:color="auto" w:fill="2E7D32"/>
              </w:rPr>
              <w:t xml:space="preserve"> SIGN </w:t>
            </w:r>
            <w:r>
              <w:t xml:space="preserve">  </w:t>
            </w:r>
            <w:r>
              <w:rPr>
                <w:b/>
                <w:i w:val="0"/>
                <w:color w:val="00274C"/>
                <w:sz w:val="24"/>
              </w:rPr>
              <w:t>Agreement statement</w:t>
            </w:r>
          </w:p>
          <w:p>
            <w:pPr>
              <w:spacing w:before="0" w:after="60"/>
            </w:pPr>
            <w:r>
              <w:rPr>
                <w:b w:val="0"/>
                <w:i w:val="0"/>
                <w:color w:val="1B2A3A"/>
                <w:sz w:val="23"/>
              </w:rPr>
              <w:t>We agree that the record above is accurate, that every member contributed meaningfully, and that the data in this report were measured by our group during our own lab session and were not changed to improve agreement. Initials of every member: ______  ______  ______  ______</w:t>
            </w:r>
          </w:p>
        </w:tc>
      </w:tr>
    </w:tbl>
    <w:p>
      <w:pPr>
        <w:keepNext/>
        <w:pageBreakBefore/>
        <w:spacing w:before="0" w:after="120"/>
        <w:pBdr>
          <w:bottom w:val="single" w:sz="12" w:space="2" w:color="FFCB05"/>
        </w:pBdr>
      </w:pPr>
      <w:r>
        <w:rPr>
          <w:b/>
          <w:i w:val="0"/>
          <w:color w:val="00274C"/>
          <w:sz w:val="32"/>
        </w:rPr>
        <w:t>1. Committed Predictions (from the pre-lab)</w:t>
      </w:r>
    </w:p>
    <w:p>
      <w:pPr>
        <w:keepNext/>
        <w:spacing w:before="0" w:after="120"/>
      </w:pPr>
      <w:r>
        <w:rPr>
          <w:b w:val="0"/>
          <w:i/>
          <w:color w:val="5B6770"/>
          <w:sz w:val="22"/>
        </w:rPr>
        <w:t>Copy each member's pre-lab Q1 and Q2 answers BEFORE the lab begins. Disagreement inside the group is useful evidence — keep it.</w:t>
      </w:r>
    </w:p>
    <w:tbl>
      <w:tblPr>
        <w:jc w:val="center"/>
        <w:tblLook w:firstColumn="1" w:firstRow="1" w:lastColumn="0" w:lastRow="0" w:noHBand="0" w:noVBand="1" w:val="04A0"/>
        <w:tblW w:w="9360" w:type="dxa"/>
        <w:tblLayout w:type="fixed"/>
      </w:tblPr>
      <w:tblGrid>
        <w:gridCol w:w="1200"/>
        <w:gridCol w:w="4080"/>
        <w:gridCol w:w="4080"/>
      </w:tblGrid>
      <w:tr>
        <w:trPr>
          <w:tblHeader/>
        </w:trPr>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Member</w:t>
            </w:r>
          </w:p>
        </w:tc>
        <w:tc>
          <w:tcPr>
            <w:tcW w:type="dxa" w:w="40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Q1: Stage A → B, V1 will … because …</w:t>
            </w:r>
          </w:p>
        </w:tc>
        <w:tc>
          <w:tcPr>
            <w:tcW w:type="dxa" w:w="40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Q2: Stage B → C, which of V1, V2 changes more? because …</w:t>
            </w:r>
          </w:p>
        </w:tc>
      </w:tr>
      <w:tr>
        <w:trPr>
          <w:trHeight w:val="1080"/>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1.</w:t>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80"/>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2.</w:t>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80"/>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3.</w:t>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80"/>
          <w:cantSplit/>
        </w:trPr>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4.</w:t>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40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120" w:after="60"/>
      </w:pPr>
      <w:r>
        <w:rPr>
          <w:b/>
          <w:i w:val="0"/>
          <w:color w:val="8A6D00"/>
          <w:sz w:val="22"/>
        </w:rPr>
        <w:t>NOMINAL PREDICTIONS (VS = 5.00 V, NOMINAL RESISTANCES) — FROM THE CHOSEN GROUP SCRIPT</w:t>
      </w:r>
    </w:p>
    <w:tbl>
      <w:tblPr>
        <w:jc w:val="center"/>
        <w:tblLook w:firstColumn="1" w:firstRow="1" w:lastColumn="0" w:lastRow="0" w:noHBand="0" w:noVBand="1" w:val="04A0"/>
        <w:tblW w:w="9360" w:type="dxa"/>
        <w:tblLayout w:type="fixed"/>
      </w:tblPr>
      <w:tblGrid>
        <w:gridCol w:w="1800"/>
        <w:gridCol w:w="2520"/>
        <w:gridCol w:w="2520"/>
        <w:gridCol w:w="2520"/>
      </w:tblGrid>
      <w:tr>
        <w:trPr>
          <w:tblHeader/>
        </w:trPr>
        <w:tc>
          <w:tcPr>
            <w:tcW w:type="dxa" w:w="18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w:t>
            </w:r>
          </w:p>
        </w:tc>
        <w:tc>
          <w:tcPr>
            <w:tcW w:type="dxa" w:w="25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V1 (V)</w:t>
            </w:r>
          </w:p>
        </w:tc>
        <w:tc>
          <w:tcPr>
            <w:tcW w:type="dxa" w:w="25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V2 (V)</w:t>
            </w:r>
          </w:p>
        </w:tc>
        <w:tc>
          <w:tcPr>
            <w:tcW w:type="dxa" w:w="252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V3 (V)</w:t>
            </w:r>
          </w:p>
        </w:tc>
      </w:tr>
      <w:tr>
        <w:trPr>
          <w:trHeight w:val="518"/>
          <w:cantSplit/>
        </w:trPr>
        <w:tc>
          <w:tcPr>
            <w:tcW w:type="dxa" w:w="1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A</w:t>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r>
      <w:tr>
        <w:trPr>
          <w:trHeight w:val="518"/>
          <w:cantSplit/>
        </w:trPr>
        <w:tc>
          <w:tcPr>
            <w:tcW w:type="dxa" w:w="1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B</w:t>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r>
      <w:tr>
        <w:trPr>
          <w:trHeight w:val="518"/>
          <w:cantSplit/>
        </w:trPr>
        <w:tc>
          <w:tcPr>
            <w:tcW w:type="dxa" w:w="1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C</w:t>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5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r>
    </w:tbl>
    <w:p>
      <w:pPr>
        <w:spacing w:before="0" w:after="160"/>
      </w:pPr>
    </w:p>
    <w:p>
      <w:pPr>
        <w:keepNext/>
        <w:spacing w:before="0" w:after="40"/>
      </w:pPr>
      <w:r>
        <w:rPr>
          <w:b w:val="0"/>
          <w:i/>
          <w:color w:val="5B6770"/>
          <w:sz w:val="22"/>
        </w:rPr>
        <w:t>Which member's script did the group use, and did it pass the P3 self-test (both lecture circuits, r_num at round-off)?</w:t>
      </w:r>
    </w:p>
    <w:p>
      <w:pPr>
        <w:keepNext/>
        <w:spacing w:before="0" w:after="40"/>
      </w:pPr>
      <w:r>
        <w:rPr>
          <w:b/>
          <w:i/>
          <w:color w:val="5B6770"/>
          <w:sz w:val="22"/>
        </w:rPr>
        <w:t xml:space="preserve">Optional independent check: </w:t>
      </w:r>
      <w:r>
        <w:rPr>
          <w:b w:val="0"/>
          <w:i/>
          <w:color w:val="5B6770"/>
          <w:sz w:val="22"/>
        </w:rPr>
        <w:t xml:space="preserve">did the group also reduce the two lecture matrices in the Gauss-Jordan Stepper (lab.aifirstengineering.org/numerical-methods/gauss-jordan, Fractions mode) and obtain 2, 1 V and 25/13, 10/13, 5/13 V exactly?   ☐ yes   ☐ no   ☐ not used</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2. Station Checks (Stage 0)</w:t>
      </w:r>
    </w:p>
    <w:tbl>
      <w:tblPr>
        <w:jc w:val="center"/>
        <w:tblLook w:firstColumn="1" w:firstRow="1" w:lastColumn="0" w:lastRow="0" w:noHBand="0" w:noVBand="1" w:val="04A0"/>
        <w:tblW w:w="9360" w:type="dxa"/>
        <w:tblLayout w:type="fixed"/>
      </w:tblPr>
      <w:tblGrid>
        <w:gridCol w:w="4200"/>
        <w:gridCol w:w="2300"/>
        <w:gridCol w:w="2860"/>
      </w:tblGrid>
      <w:tr>
        <w:trPr>
          <w:tblHeader/>
        </w:trPr>
        <w:tc>
          <w:tcPr>
            <w:tcW w:type="dxa" w:w="4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Check</w:t>
            </w:r>
          </w:p>
        </w:tc>
        <w:tc>
          <w:tcPr>
            <w:tcW w:type="dxa" w:w="23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Result</w:t>
            </w:r>
          </w:p>
        </w:tc>
        <w:tc>
          <w:tcPr>
            <w:tcW w:type="dxa" w:w="28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Notes</w:t>
            </w:r>
          </w:p>
        </w:tc>
      </w:tr>
      <w:tr>
        <w:trPr>
          <w:trHeight w:val="518"/>
          <w:cantSplit/>
        </w:trPr>
        <w:tc>
          <w:tcPr>
            <w:tcW w:type="dxa" w:w="4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Kit complete (Student Manual, Section 4)</w:t>
            </w:r>
          </w:p>
        </w:tc>
        <w:tc>
          <w:tcPr>
            <w:tcW w:type="dxa" w:w="2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 yes   ☐ no</w:t>
            </w:r>
          </w:p>
        </w:tc>
        <w:tc>
          <w:tcPr>
            <w:tcW w:type="dxa" w:w="2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4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Module seated at column 1; jumper on 5 V</w:t>
            </w:r>
          </w:p>
        </w:tc>
        <w:tc>
          <w:tcPr>
            <w:tcW w:type="dxa" w:w="2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 yes   ☐ no</w:t>
            </w:r>
          </w:p>
        </w:tc>
        <w:tc>
          <w:tcPr>
            <w:tcW w:type="dxa" w:w="2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4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LED lit in the Stage 0 check</w:t>
            </w:r>
          </w:p>
        </w:tc>
        <w:tc>
          <w:tcPr>
            <w:tcW w:type="dxa" w:w="2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 yes   ☐ no</w:t>
            </w:r>
          </w:p>
        </w:tc>
        <w:tc>
          <w:tcPr>
            <w:tcW w:type="dxa" w:w="2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4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Vs (Stage 0), meter reading</w:t>
            </w:r>
          </w:p>
        </w:tc>
        <w:tc>
          <w:tcPr>
            <w:tcW w:type="dxa" w:w="2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__________ V</w:t>
            </w:r>
          </w:p>
        </w:tc>
        <w:tc>
          <w:tcPr>
            <w:tcW w:type="dxa" w:w="2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4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Polarity correct (reading positive)</w:t>
            </w:r>
          </w:p>
        </w:tc>
        <w:tc>
          <w:tcPr>
            <w:tcW w:type="dxa" w:w="2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 yes   ☐ no</w:t>
            </w:r>
          </w:p>
        </w:tc>
        <w:tc>
          <w:tcPr>
            <w:tcW w:type="dxa" w:w="2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280" w:after="120"/>
        <w:pBdr>
          <w:bottom w:val="single" w:sz="12" w:space="2" w:color="FFCB05"/>
        </w:pBdr>
      </w:pPr>
      <w:r>
        <w:rPr>
          <w:b/>
          <w:i w:val="0"/>
          <w:color w:val="00274C"/>
          <w:sz w:val="32"/>
        </w:rPr>
        <w:t>3. Measured Inputs</w:t>
      </w:r>
    </w:p>
    <w:p>
      <w:pPr>
        <w:keepNext/>
        <w:spacing w:before="0" w:after="120"/>
      </w:pPr>
      <w:r>
        <w:rPr>
          <w:b w:val="0"/>
          <w:i/>
          <w:color w:val="5B6770"/>
          <w:sz w:val="22"/>
        </w:rPr>
        <w:t>Every resistor measured OUT of the board with the power OFF, before it was installed. The 1 % band is nominal × 0.99 to nominal × 1.01.</w:t>
      </w:r>
    </w:p>
    <w:tbl>
      <w:tblPr>
        <w:jc w:val="center"/>
        <w:tblLook w:firstColumn="1" w:firstRow="1" w:lastColumn="0" w:lastRow="0" w:noHBand="0" w:noVBand="1" w:val="04A0"/>
        <w:tblW w:w="9360" w:type="dxa"/>
        <w:tblLayout w:type="fixed"/>
      </w:tblPr>
      <w:tblGrid>
        <w:gridCol w:w="1300"/>
        <w:gridCol w:w="1700"/>
        <w:gridCol w:w="2000"/>
        <w:gridCol w:w="2460"/>
        <w:gridCol w:w="1900"/>
      </w:tblGrid>
      <w:tr>
        <w:trPr>
          <w:tblHeader/>
        </w:trPr>
        <w:tc>
          <w:tcPr>
            <w:tcW w:type="dxa" w:w="13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Resistor</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Nominal (kΩ)</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Measured (kΩ)</w:t>
            </w:r>
          </w:p>
        </w:tc>
        <w:tc>
          <w:tcPr>
            <w:tcW w:type="dxa" w:w="24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Within ± 1 % of nominal?</w:t>
            </w:r>
          </w:p>
        </w:tc>
        <w:tc>
          <w:tcPr>
            <w:tcW w:type="dxa" w:w="19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Measured by</w:t>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R1</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1.0</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R2</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10</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R3</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1.0</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R4</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2.2</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R5</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3.3</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18"/>
          <w:cantSplit/>
        </w:trPr>
        <w:tc>
          <w:tcPr>
            <w:tcW w:type="dxa" w:w="1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R6</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4.7</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4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 yes  ☐ no</w:t>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2340"/>
        <w:gridCol w:w="2340"/>
        <w:gridCol w:w="2340"/>
        <w:gridCol w:w="2340"/>
      </w:tblGrid>
      <w:tr>
        <w:trPr>
          <w:tblHeader/>
        </w:trPr>
        <w:tc>
          <w:tcPr>
            <w:tcW w:type="dxa" w:w="234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Supply voltage</w:t>
            </w:r>
          </w:p>
        </w:tc>
        <w:tc>
          <w:tcPr>
            <w:tcW w:type="dxa" w:w="234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Vs (A)</w:t>
            </w:r>
          </w:p>
        </w:tc>
        <w:tc>
          <w:tcPr>
            <w:tcW w:type="dxa" w:w="234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Vs (B)</w:t>
            </w:r>
          </w:p>
        </w:tc>
        <w:tc>
          <w:tcPr>
            <w:tcW w:type="dxa" w:w="234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Vs (C)</w:t>
            </w:r>
          </w:p>
        </w:tc>
      </w:tr>
      <w:tr>
        <w:trPr>
          <w:trHeight w:val="576"/>
          <w:cantSplit/>
        </w:trPr>
        <w:tc>
          <w:tcPr>
            <w:tcW w:type="dxa" w:w="234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Measured (V)</w:t>
            </w:r>
          </w:p>
        </w:tc>
        <w:tc>
          <w:tcPr>
            <w:tcW w:type="dxa" w:w="23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3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3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r>
    </w:tbl>
    <w:p>
      <w:pPr>
        <w:spacing w:before="0" w:after="160"/>
      </w:pPr>
    </w:p>
    <w:p>
      <w:pPr>
        <w:keepNext/>
        <w:spacing w:before="0" w:after="40"/>
      </w:pPr>
      <w:r>
        <w:rPr>
          <w:b w:val="0"/>
          <w:i/>
          <w:color w:val="5B6770"/>
          <w:sz w:val="22"/>
        </w:rPr>
        <w:t>Meter used for all readings (model and any note on settings, e.g. auto-ranging behaviour you observed):</w:t>
      </w:r>
    </w:p>
    <w:tbl>
      <w:tblPr>
        <w:jc w:val="center"/>
        <w:tblLook w:firstColumn="1" w:firstRow="1" w:lastColumn="0" w:lastRow="0" w:noHBand="0" w:noVBand="1" w:val="04A0"/>
        <w:tblW w:w="9360" w:type="dxa"/>
        <w:tblLayout w:type="fixed"/>
      </w:tblPr>
      <w:tblGrid>
        <w:gridCol w:w="9360"/>
      </w:tblGrid>
      <w:tr>
        <w:trPr>
          <w:trHeight w:val="54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4. Stage A — Voltage Divider</w:t>
      </w:r>
    </w:p>
    <w:tbl>
      <w:tblPr>
        <w:jc w:val="center"/>
        <w:tblLook w:firstColumn="1" w:firstRow="1" w:lastColumn="0" w:lastRow="0" w:noHBand="0" w:noVBand="1" w:val="04A0"/>
        <w:tblW w:w="9360" w:type="dxa"/>
        <w:tblLayout w:type="fixed"/>
      </w:tblPr>
      <w:tblGrid>
        <w:gridCol w:w="5960"/>
        <w:gridCol w:w="2200"/>
        <w:gridCol w:w="1200"/>
      </w:tblGrid>
      <w:tr>
        <w:trPr>
          <w:tblHeader/>
        </w:trPr>
        <w:tc>
          <w:tcPr>
            <w:tcW w:type="dxa" w:w="59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Quantity</w:t>
            </w:r>
          </w:p>
        </w:tc>
        <w:tc>
          <w:tcPr>
            <w:tcW w:type="dxa" w:w="2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Value</w:t>
            </w:r>
          </w:p>
        </w:tc>
        <w:tc>
          <w:tcPr>
            <w:tcW w:type="dxa" w:w="12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Unit</w:t>
            </w:r>
          </w:p>
        </w:tc>
      </w:tr>
      <w:tr>
        <w:trPr>
          <w:trHeight w:val="576"/>
          <w:cantSplit/>
        </w:trPr>
        <w:tc>
          <w:tcPr>
            <w:tcW w:type="dxa" w:w="59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Predicted V1 = Vs(A)·R2/(R1 + R2), measured inputs (recorded BEFORE measuring)</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V</w:t>
            </w:r>
          </w:p>
        </w:tc>
      </w:tr>
      <w:tr>
        <w:trPr>
          <w:trHeight w:val="576"/>
          <w:cantSplit/>
        </w:trPr>
        <w:tc>
          <w:tcPr>
            <w:tcW w:type="dxa" w:w="59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Measured V1</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V</w:t>
            </w:r>
          </w:p>
        </w:tc>
      </w:tr>
      <w:tr>
        <w:trPr>
          <w:trHeight w:val="576"/>
          <w:cantSplit/>
        </w:trPr>
        <w:tc>
          <w:tcPr>
            <w:tcW w:type="dxa" w:w="59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dV = V_meas − V_pred</w:t>
            </w:r>
          </w:p>
        </w:tc>
        <w:tc>
          <w:tcPr>
            <w:tcW w:type="dxa" w:w="2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12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mV</w:t>
            </w:r>
          </w:p>
        </w:tc>
      </w:tr>
    </w:tbl>
    <w:p>
      <w:pPr>
        <w:spacing w:before="0" w:after="160"/>
      </w:pPr>
    </w:p>
    <w:p>
      <w:pPr>
        <w:keepNext/>
        <w:spacing w:before="0" w:after="40"/>
      </w:pPr>
      <w:r>
        <w:rPr>
          <w:b w:val="0"/>
          <w:i/>
          <w:color w:val="5B6770"/>
          <w:sz w:val="22"/>
        </w:rPr>
        <w:t>Is the Stage A build trustworthy enough to continue? What evidence did you use?</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5. Stage B — Two Unknown Nodes</w:t>
      </w:r>
    </w:p>
    <w:p>
      <w:pPr>
        <w:keepNext/>
        <w:spacing w:before="120" w:after="60"/>
      </w:pPr>
      <w:r>
        <w:rPr>
          <w:b/>
          <w:i w:val="0"/>
          <w:color w:val="8A6D00"/>
          <w:sz w:val="22"/>
        </w:rPr>
        <w:t>5.1 MODEL</w:t>
      </w:r>
    </w:p>
    <w:p>
      <w:pPr>
        <w:keepNext/>
        <w:spacing w:before="0" w:after="40"/>
      </w:pPr>
      <w:r>
        <w:rPr>
          <w:b w:val="0"/>
          <w:i/>
          <w:color w:val="5B6770"/>
          <w:sz w:val="22"/>
        </w:rPr>
        <w:t>KCL equations at V1 and V2 (currents leaving each node sum to zero), in terms of G1…G4 and Vs:</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NUMERIC A AND B (MEASURED R1–R4, VS (B))</w:t>
      </w:r>
    </w:p>
    <w:tbl>
      <w:tblPr>
        <w:jc w:val="center"/>
        <w:tblLook w:firstColumn="1" w:firstRow="1" w:lastColumn="0" w:lastRow="0" w:noHBand="0" w:noVBand="1" w:val="04A0"/>
        <w:tblW w:w="9360" w:type="dxa"/>
        <w:tblLayout w:type="fixed"/>
      </w:tblPr>
      <w:tblGrid>
        <w:gridCol w:w="1200"/>
        <w:gridCol w:w="2720"/>
        <w:gridCol w:w="2720"/>
        <w:gridCol w:w="2720"/>
      </w:tblGrid>
      <w:tr>
        <w:trPr>
          <w:tblHeader/>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p>
        </w:tc>
        <w:tc>
          <w:tcPr>
            <w:tcW w:type="dxa" w:w="272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A: col 1</w:t>
            </w:r>
          </w:p>
        </w:tc>
        <w:tc>
          <w:tcPr>
            <w:tcW w:type="dxa" w:w="272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A: col 2</w:t>
            </w:r>
          </w:p>
        </w:tc>
        <w:tc>
          <w:tcPr>
            <w:tcW w:type="dxa" w:w="272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b (mA)</w:t>
            </w:r>
          </w:p>
        </w:tc>
      </w:tr>
      <w:tr>
        <w:trPr>
          <w:trHeight w:val="547"/>
          <w:cantSplit/>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row 1</w:t>
            </w:r>
          </w:p>
        </w:tc>
        <w:tc>
          <w:tcPr>
            <w:tcW w:type="dxa" w:w="27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7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72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keepNext/>
              <w:spacing w:before="0" w:after="40"/>
              <w:jc w:val="center"/>
            </w:pPr>
            <w:r/>
          </w:p>
        </w:tc>
      </w:tr>
      <w:tr>
        <w:trPr>
          <w:trHeight w:val="547"/>
          <w:cantSplit/>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row 2</w:t>
            </w:r>
          </w:p>
        </w:tc>
        <w:tc>
          <w:tcPr>
            <w:tcW w:type="dxa" w:w="27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72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72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spacing w:before="0" w:after="40"/>
              <w:jc w:val="center"/>
            </w:pPr>
            <w:r/>
          </w:p>
        </w:tc>
      </w:tr>
    </w:tbl>
    <w:p>
      <w:pPr>
        <w:spacing w:before="0" w:after="160"/>
      </w:pPr>
    </w:p>
    <w:p>
      <w:pPr>
        <w:keepNext/>
        <w:spacing w:before="0" w:after="120"/>
      </w:pPr>
      <w:r>
        <w:rPr>
          <w:b w:val="0"/>
          <w:i/>
          <w:color w:val="5B6770"/>
          <w:sz w:val="22"/>
        </w:rPr>
        <w:t>Entries of A in mS, b in mA. Use your MEASURED values; at least 4 significant figures.</w:t>
      </w:r>
    </w:p>
    <w:p>
      <w:pPr>
        <w:keepNext/>
        <w:spacing w:before="120" w:after="60"/>
      </w:pPr>
      <w:r>
        <w:rPr>
          <w:b/>
          <w:i w:val="0"/>
          <w:color w:val="8A6D00"/>
          <w:sz w:val="22"/>
        </w:rPr>
        <w:t>5.2 RESULTS</w:t>
      </w:r>
    </w:p>
    <w:tbl>
      <w:tblPr>
        <w:jc w:val="center"/>
        <w:tblLook w:firstColumn="1" w:firstRow="1" w:lastColumn="0" w:lastRow="0" w:noHBand="0" w:noVBand="1" w:val="04A0"/>
        <w:tblW w:w="9360" w:type="dxa"/>
        <w:tblLayout w:type="fixed"/>
      </w:tblPr>
      <w:tblGrid>
        <w:gridCol w:w="1000"/>
        <w:gridCol w:w="1600"/>
        <w:gridCol w:w="1600"/>
        <w:gridCol w:w="2160"/>
        <w:gridCol w:w="1500"/>
        <w:gridCol w:w="1500"/>
      </w:tblGrid>
      <w:tr>
        <w:trPr>
          <w:tblHeader/>
        </w:trPr>
        <w:tc>
          <w:tcPr>
            <w:tcW w:type="dxa" w:w="1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Node</w:t>
            </w:r>
          </w:p>
        </w:tc>
        <w:tc>
          <w:tcPr>
            <w:tcW w:type="dxa" w:w="1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V_pred (V)</w:t>
            </w:r>
          </w:p>
        </w:tc>
        <w:tc>
          <w:tcPr>
            <w:tcW w:type="dxa" w:w="1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V_meas (V)</w:t>
            </w:r>
          </w:p>
        </w:tc>
        <w:tc>
          <w:tcPr>
            <w:tcW w:type="dxa" w:w="21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dV = V_meas − V_pred (mV)</w:t>
            </w:r>
          </w:p>
        </w:tc>
        <w:tc>
          <w:tcPr>
            <w:tcW w:type="dxa" w:w="15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r_num (mA)</w:t>
            </w:r>
          </w:p>
        </w:tc>
        <w:tc>
          <w:tcPr>
            <w:tcW w:type="dxa" w:w="15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r_meas (mA)</w:t>
            </w:r>
          </w:p>
        </w:tc>
      </w:tr>
      <w:tr>
        <w:trPr>
          <w:trHeight w:val="576"/>
          <w:cantSplit/>
        </w:trPr>
        <w:tc>
          <w:tcPr>
            <w:tcW w:type="dxa" w:w="10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V1</w:t>
            </w:r>
          </w:p>
        </w:tc>
        <w:tc>
          <w:tcPr>
            <w:tcW w:type="dxa" w:w="16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76"/>
          <w:cantSplit/>
        </w:trPr>
        <w:tc>
          <w:tcPr>
            <w:tcW w:type="dxa" w:w="10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V2</w:t>
            </w:r>
          </w:p>
        </w:tc>
        <w:tc>
          <w:tcPr>
            <w:tcW w:type="dxa" w:w="16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6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1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0" w:after="40"/>
      </w:pPr>
      <w:r>
        <w:rPr>
          <w:b w:val="0"/>
          <w:i/>
          <w:color w:val="5B6770"/>
          <w:sz w:val="22"/>
        </w:rPr>
        <w:t>Compare with your pre-lab Q1. Did V1 move from Stage A to Stage B as predicted? Explain physically, using where the new current through R3 and R4 comes from.</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6. Stage C — Three Unknown Nodes</w:t>
      </w:r>
    </w:p>
    <w:p>
      <w:pPr>
        <w:keepNext/>
        <w:spacing w:before="120" w:after="60"/>
      </w:pPr>
      <w:r>
        <w:rPr>
          <w:b/>
          <w:i w:val="0"/>
          <w:color w:val="8A6D00"/>
          <w:sz w:val="22"/>
        </w:rPr>
        <w:t>6.1 MODEL</w:t>
      </w:r>
    </w:p>
    <w:p>
      <w:pPr>
        <w:keepNext/>
        <w:spacing w:before="0" w:after="40"/>
      </w:pPr>
      <w:r>
        <w:rPr>
          <w:b w:val="0"/>
          <w:i/>
          <w:color w:val="5B6770"/>
          <w:sz w:val="22"/>
        </w:rPr>
        <w:t>KCL equations at V1, V2 and V3, in terms of G1…G6 and Vs:</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NUMERIC A AND B (MEASURED R1–R6, VS (C))</w:t>
      </w:r>
    </w:p>
    <w:tbl>
      <w:tblPr>
        <w:jc w:val="center"/>
        <w:tblLook w:firstColumn="1" w:firstRow="1" w:lastColumn="0" w:lastRow="0" w:noHBand="0" w:noVBand="1" w:val="04A0"/>
        <w:tblW w:w="9360" w:type="dxa"/>
        <w:tblLayout w:type="fixed"/>
      </w:tblPr>
      <w:tblGrid>
        <w:gridCol w:w="1200"/>
        <w:gridCol w:w="2040"/>
        <w:gridCol w:w="2040"/>
        <w:gridCol w:w="2040"/>
        <w:gridCol w:w="2040"/>
      </w:tblGrid>
      <w:tr>
        <w:trPr>
          <w:tblHeader/>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A: col 1</w:t>
            </w:r>
          </w:p>
        </w:tc>
        <w:tc>
          <w:tcPr>
            <w:tcW w:type="dxa" w:w="204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A: col 2</w:t>
            </w:r>
          </w:p>
        </w:tc>
        <w:tc>
          <w:tcPr>
            <w:tcW w:type="dxa" w:w="204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A: col 3</w:t>
            </w:r>
          </w:p>
        </w:tc>
        <w:tc>
          <w:tcPr>
            <w:tcW w:type="dxa" w:w="204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jc w:val="center"/>
            </w:pPr>
            <w:r/>
            <w:r>
              <w:rPr>
                <w:b/>
                <w:i w:val="0"/>
                <w:color w:val="00274C"/>
                <w:sz w:val="22"/>
              </w:rPr>
              <w:t>b (mA)</w:t>
            </w:r>
          </w:p>
        </w:tc>
      </w:tr>
      <w:tr>
        <w:trPr>
          <w:trHeight w:val="547"/>
          <w:cantSplit/>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row 1</w:t>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keepNext/>
              <w:spacing w:before="0" w:after="40"/>
              <w:jc w:val="center"/>
            </w:pPr>
            <w:r/>
          </w:p>
        </w:tc>
      </w:tr>
      <w:tr>
        <w:trPr>
          <w:trHeight w:val="547"/>
          <w:cantSplit/>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row 2</w:t>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keepNext/>
              <w:spacing w:before="0" w:after="40"/>
              <w:jc w:val="center"/>
            </w:pPr>
            <w:r/>
          </w:p>
        </w:tc>
      </w:tr>
      <w:tr>
        <w:trPr>
          <w:trHeight w:val="547"/>
          <w:cantSplit/>
        </w:trPr>
        <w:tc>
          <w:tcPr>
            <w:tcW w:type="dxa" w:w="12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row 3</w:t>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4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spacing w:before="0" w:after="40"/>
              <w:jc w:val="center"/>
            </w:pPr>
            <w:r/>
          </w:p>
        </w:tc>
      </w:tr>
    </w:tbl>
    <w:p>
      <w:pPr>
        <w:spacing w:before="0" w:after="160"/>
      </w:pPr>
    </w:p>
    <w:p>
      <w:pPr>
        <w:keepNext/>
        <w:spacing w:before="0" w:after="120"/>
      </w:pPr>
      <w:r>
        <w:rPr>
          <w:b w:val="0"/>
          <w:i/>
          <w:color w:val="5B6770"/>
          <w:sz w:val="22"/>
        </w:rPr>
        <w:t>Entries of A in mS, b in mA. Use your MEASURED values; at least 4 significant figures.</w:t>
      </w:r>
    </w:p>
    <w:p>
      <w:pPr>
        <w:keepNext/>
        <w:spacing w:before="0" w:after="40"/>
      </w:pPr>
      <w:r>
        <w:rPr>
          <w:b w:val="0"/>
          <w:i/>
          <w:color w:val="5B6770"/>
          <w:sz w:val="22"/>
        </w:rPr>
        <w:t>Why are entries (1,3) and (3,1) of A zero, even though V3 depends on V1?</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6.2 RESULTS</w:t>
      </w:r>
    </w:p>
    <w:tbl>
      <w:tblPr>
        <w:jc w:val="center"/>
        <w:tblLook w:firstColumn="1" w:firstRow="1" w:lastColumn="0" w:lastRow="0" w:noHBand="0" w:noVBand="1" w:val="04A0"/>
        <w:tblW w:w="9360" w:type="dxa"/>
        <w:tblLayout w:type="fixed"/>
      </w:tblPr>
      <w:tblGrid>
        <w:gridCol w:w="1000"/>
        <w:gridCol w:w="1700"/>
        <w:gridCol w:w="1700"/>
        <w:gridCol w:w="1660"/>
        <w:gridCol w:w="1650"/>
        <w:gridCol w:w="1650"/>
      </w:tblGrid>
      <w:tr>
        <w:trPr>
          <w:tblHeader/>
        </w:trPr>
        <w:tc>
          <w:tcPr>
            <w:tcW w:type="dxa" w:w="1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Node</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V_pred (V)</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V_meas (V)</w:t>
            </w:r>
          </w:p>
        </w:tc>
        <w:tc>
          <w:tcPr>
            <w:tcW w:type="dxa" w:w="16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dV (mV)</w:t>
            </w:r>
          </w:p>
        </w:tc>
        <w:tc>
          <w:tcPr>
            <w:tcW w:type="dxa" w:w="165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r_num (mA)</w:t>
            </w:r>
          </w:p>
        </w:tc>
        <w:tc>
          <w:tcPr>
            <w:tcW w:type="dxa" w:w="165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r_meas (mA)</w:t>
            </w:r>
          </w:p>
        </w:tc>
      </w:tr>
      <w:tr>
        <w:trPr>
          <w:trHeight w:val="576"/>
          <w:cantSplit/>
        </w:trPr>
        <w:tc>
          <w:tcPr>
            <w:tcW w:type="dxa" w:w="10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V1</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76"/>
          <w:cantSplit/>
        </w:trPr>
        <w:tc>
          <w:tcPr>
            <w:tcW w:type="dxa" w:w="10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V2</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576"/>
          <w:cantSplit/>
        </w:trPr>
        <w:tc>
          <w:tcPr>
            <w:tcW w:type="dxa" w:w="10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V3</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6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65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0" w:after="40"/>
      </w:pPr>
      <w:r>
        <w:rPr>
          <w:b/>
          <w:i/>
          <w:color w:val="5B6770"/>
          <w:sz w:val="22"/>
        </w:rPr>
        <w:t xml:space="preserve">Optional independent check (not graded): </w:t>
      </w:r>
      <w:r>
        <w:rPr>
          <w:b w:val="0"/>
          <w:i/>
          <w:color w:val="5B6770"/>
          <w:sz w:val="22"/>
        </w:rPr>
        <w:t xml:space="preserve">enter your numeric Stage C A and b in the Gauss-Jordan Stepper (Decimals mode). Does its V agree with V_pred from A\b?   ☐ yes, to ____ decimals   ☐ no — which entry differs? ________   ☐ not used</w:t>
      </w:r>
    </w:p>
    <w:p>
      <w:pPr>
        <w:keepNext/>
        <w:spacing w:before="0" w:after="40"/>
      </w:pPr>
      <w:r>
        <w:rPr>
          <w:b w:val="0"/>
          <w:i/>
          <w:color w:val="5B6770"/>
          <w:sz w:val="22"/>
        </w:rPr>
        <w:t>Stage C photo: insert below, with the Vs, V1, V2 and V3 strips labelled.</w:t>
      </w:r>
    </w:p>
    <w:tbl>
      <w:tblPr>
        <w:jc w:val="center"/>
        <w:tblLook w:firstColumn="1" w:firstRow="1" w:lastColumn="0" w:lastRow="0" w:noHBand="0" w:noVBand="1" w:val="04A0"/>
        <w:tblW w:w="9360" w:type="dxa"/>
        <w:tblLayout w:type="fixed"/>
      </w:tblPr>
      <w:tblGrid>
        <w:gridCol w:w="9360"/>
      </w:tblGrid>
      <w:tr>
        <w:trPr>
          <w:trHeight w:val="2563"/>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keepNext/>
        <w:pageBreakBefore/>
        <w:spacing w:before="0" w:after="120"/>
        <w:pBdr>
          <w:bottom w:val="single" w:sz="12" w:space="2" w:color="FFCB05"/>
        </w:pBdr>
      </w:pPr>
      <w:r>
        <w:rPr>
          <w:b/>
          <w:i w:val="0"/>
          <w:color w:val="00274C"/>
          <w:sz w:val="32"/>
        </w:rPr>
        <w:t>7. Coupling: Stage A → B → C</w:t>
      </w:r>
    </w:p>
    <w:tbl>
      <w:tblPr>
        <w:jc w:val="center"/>
        <w:tblLook w:firstColumn="1" w:firstRow="1" w:lastColumn="0" w:lastRow="0" w:noHBand="0" w:noVBand="1" w:val="04A0"/>
        <w:tblW w:w="9360" w:type="dxa"/>
        <w:tblLayout w:type="fixed"/>
      </w:tblPr>
      <w:tblGrid>
        <w:gridCol w:w="2560"/>
        <w:gridCol w:w="1700"/>
        <w:gridCol w:w="1700"/>
        <w:gridCol w:w="1700"/>
        <w:gridCol w:w="1700"/>
      </w:tblGrid>
      <w:tr>
        <w:trPr>
          <w:tblHeader/>
        </w:trPr>
        <w:tc>
          <w:tcPr>
            <w:tcW w:type="dxa" w:w="25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Measured node voltage (V)</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A</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B</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Stage C</w:t>
            </w:r>
          </w:p>
        </w:tc>
        <w:tc>
          <w:tcPr>
            <w:tcW w:type="dxa" w:w="17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Change B → C (mV)</w:t>
            </w:r>
          </w:p>
        </w:tc>
      </w:tr>
      <w:tr>
        <w:trPr>
          <w:trHeight w:val="576"/>
          <w:cantSplit/>
        </w:trPr>
        <w:tc>
          <w:tcPr>
            <w:tcW w:type="dxa" w:w="25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V1</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76"/>
          <w:cantSplit/>
        </w:trPr>
        <w:tc>
          <w:tcPr>
            <w:tcW w:type="dxa" w:w="25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V2</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76"/>
          <w:cantSplit/>
        </w:trPr>
        <w:tc>
          <w:tcPr>
            <w:tcW w:type="dxa" w:w="25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V3</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17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r>
    </w:tbl>
    <w:p>
      <w:pPr>
        <w:spacing w:before="0" w:after="160"/>
      </w:pPr>
    </w:p>
    <w:p>
      <w:pPr>
        <w:keepNext/>
        <w:spacing w:before="0" w:after="120"/>
      </w:pPr>
      <w:r>
        <w:rPr>
          <w:b w:val="0"/>
          <w:i/>
          <w:color w:val="5B6770"/>
          <w:sz w:val="22"/>
        </w:rPr>
        <w:t>Each stage has its own measured Vs. If Vs changed between stages, say how much of each change you think came from Vs and how much from the added resistors.</w:t>
      </w:r>
    </w:p>
    <w:p>
      <w:pPr>
        <w:keepNext/>
        <w:spacing w:before="0" w:after="40"/>
      </w:pPr>
      <w:r>
        <w:rPr>
          <w:b w:val="0"/>
          <w:i/>
          <w:color w:val="5B6770"/>
          <w:sz w:val="22"/>
        </w:rPr>
        <w:t>Was your group's Stage C prediction (which of V1, V2 changes more) correct? Explain with the circuit.</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8. Evidence and Discrepancy</w:t>
      </w:r>
    </w:p>
    <w:p>
      <w:pPr>
        <w:keepNext/>
        <w:spacing w:before="120" w:after="60"/>
      </w:pPr>
      <w:r>
        <w:rPr>
          <w:b/>
          <w:i w:val="0"/>
          <w:color w:val="8A6D00"/>
          <w:sz w:val="22"/>
        </w:rPr>
        <w:t>8.1 WHAT THE TWO RESIDUALS TELL YOU</w:t>
      </w:r>
    </w:p>
    <w:p>
      <w:pPr>
        <w:keepNext/>
        <w:spacing w:before="0" w:after="40"/>
      </w:pPr>
      <w:r>
        <w:rPr>
          <w:b w:val="0"/>
          <w:i/>
          <w:color w:val="5B6770"/>
          <w:sz w:val="22"/>
        </w:rPr>
        <w:t>Show algebraically that r_meas = r_num + A·dV, so that r_meas ≈ A·dV. Then explain in your own words why a nonzero r_meas is not a failure of Kirchhoff's Current Law.</w:t>
      </w:r>
    </w:p>
    <w:tbl>
      <w:tblPr>
        <w:jc w:val="center"/>
        <w:tblLook w:firstColumn="1" w:firstRow="1" w:lastColumn="0" w:lastRow="0" w:noHBand="0" w:noVBand="1" w:val="04A0"/>
        <w:tblW w:w="9360" w:type="dxa"/>
        <w:tblLayout w:type="fixed"/>
      </w:tblPr>
      <w:tblGrid>
        <w:gridCol w:w="9360"/>
      </w:tblGrid>
      <w:tr>
        <w:trPr>
          <w:trHeight w:val="216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8.2 SENSITIVITY PROBE (STAGE C MODEL)</w:t>
      </w:r>
    </w:p>
    <w:p>
      <w:pPr>
        <w:keepNext/>
        <w:spacing w:before="0" w:after="120"/>
      </w:pPr>
      <w:r>
        <w:rPr>
          <w:b w:val="0"/>
          <w:i/>
          <w:color w:val="5B6770"/>
          <w:sz w:val="22"/>
        </w:rPr>
        <w:t>Increase ONE input by 1 % (Vs: by one step of its last displayed digit), re-solve, record the change in each predicted voltage, restore. Values in mV.</w:t>
      </w:r>
    </w:p>
    <w:tbl>
      <w:tblPr>
        <w:jc w:val="center"/>
        <w:tblLook w:firstColumn="1" w:firstRow="1" w:lastColumn="0" w:lastRow="0" w:noHBand="0" w:noVBand="1" w:val="04A0"/>
        <w:tblW w:w="9360" w:type="dxa"/>
        <w:tblLayout w:type="fixed"/>
      </w:tblPr>
      <w:tblGrid>
        <w:gridCol w:w="3360"/>
        <w:gridCol w:w="2000"/>
        <w:gridCol w:w="2000"/>
        <w:gridCol w:w="2000"/>
      </w:tblGrid>
      <w:tr>
        <w:trPr>
          <w:tblHeader/>
        </w:trPr>
        <w:tc>
          <w:tcPr>
            <w:tcW w:type="dxa" w:w="33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Input changed</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ΔV1 (mV)</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ΔV2 (mV)</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ΔV3 (mV)</w:t>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R1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R2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R3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R4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R5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R6 + 1 %</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Vs + one display digit</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p>
        </w:tc>
      </w:tr>
      <w:tr>
        <w:trPr>
          <w:trHeight w:val="518"/>
          <w:cantSplit/>
        </w:trPr>
        <w:tc>
          <w:tcPr>
            <w:tcW w:type="dxa" w:w="3360"/>
            <w:tcBorders>
              <w:top w:val="single" w:sz="4" w:space="0" w:color="C9D6E2"/>
              <w:left w:val="single" w:sz="4" w:space="0" w:color="C9D6E2"/>
              <w:bottom w:val="single" w:sz="4" w:space="0" w:color="C9D6E2"/>
              <w:right w:val="single" w:sz="4" w:space="0" w:color="C9D6E2"/>
            </w:tcBorders>
            <w:shd w:val="clear" w:color="auto" w:fill="FFF7DB"/>
            <w:tcMar>
              <w:top w:w="60" w:type="dxa"/>
              <w:left w:w="100" w:type="dxa"/>
              <w:bottom w:w="60" w:type="dxa"/>
              <w:right w:w="100" w:type="dxa"/>
            </w:tcMar>
            <w:vAlign w:val="center"/>
          </w:tcPr>
          <w:p>
            <w:pPr>
              <w:spacing w:before="0" w:after="40"/>
            </w:pPr>
            <w:r/>
            <w:r>
              <w:rPr>
                <w:b/>
                <w:i w:val="0"/>
                <w:color w:val="00274C"/>
                <w:sz w:val="22"/>
              </w:rPr>
              <w:t>Your measured dV (Stage C)</w:t>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p>
        </w:tc>
      </w:tr>
    </w:tbl>
    <w:p>
      <w:pPr>
        <w:spacing w:before="0" w:after="160"/>
      </w:pPr>
    </w:p>
    <w:p>
      <w:pPr>
        <w:keepNext/>
        <w:spacing w:before="0" w:after="40"/>
      </w:pPr>
      <w:r>
        <w:rPr>
          <w:b w:val="0"/>
          <w:i/>
          <w:color w:val="5B6770"/>
          <w:sz w:val="22"/>
        </w:rPr>
        <w:t>Which input does each node depend on most? Compared with this sensitivity scale and with the meter's last digit, are your measured differences small, or clearly larger? Which path (agreement or discrepancy) does your evidence support?</w:t>
      </w: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120" w:after="60"/>
      </w:pPr>
      <w:r>
        <w:rPr>
          <w:b/>
          <w:i w:val="0"/>
          <w:color w:val="8A6D00"/>
          <w:sz w:val="22"/>
        </w:rPr>
        <w:t>8.3 INVESTIGATION (COMPLETE THE PATH YOUR EVIDENCE SUPPORTS)</w:t>
      </w: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C9D6E2"/>
              <w:left w:val="single" w:sz="8" w:space="0" w:color="C9D6E2"/>
              <w:bottom w:val="single" w:sz="8" w:space="0" w:color="C9D6E2"/>
              <w:right w:val="single" w:sz="8" w:space="0" w:color="C9D6E2"/>
            </w:tcBorders>
            <w:shd w:val="clear" w:color="auto" w:fill="FFFFFF"/>
            <w:tcMar>
              <w:top w:w="110" w:type="dxa"/>
              <w:left w:w="180" w:type="dxa"/>
              <w:bottom w:w="110" w:type="dxa"/>
              <w:right w:w="180" w:type="dxa"/>
            </w:tcMar>
            <w:vAlign w:val="top"/>
          </w:tcPr>
          <w:p>
            <w:pPr>
              <w:keepNext/>
              <w:keepLines/>
              <w:spacing w:before="0" w:after="80"/>
            </w:pPr>
            <w:r>
              <w:rPr>
                <w:b/>
                <w:color w:val="FFFFFF"/>
                <w:sz w:val="22"/>
                <w:shd w:val="clear" w:color="auto" w:fill="00274C"/>
              </w:rPr>
              <w:t xml:space="preserve"> PATH 1 </w:t>
            </w:r>
            <w:r>
              <w:t xml:space="preserve">  </w:t>
            </w:r>
            <w:r>
              <w:rPr>
                <w:b/>
                <w:i w:val="0"/>
                <w:color w:val="00274C"/>
                <w:sz w:val="24"/>
              </w:rPr>
              <w:t>Path 1 — Agreement</w:t>
            </w:r>
          </w:p>
          <w:p>
            <w:pPr>
              <w:spacing w:before="0" w:after="60"/>
            </w:pPr>
            <w:r>
              <w:rPr>
                <w:b w:val="0"/>
                <w:i w:val="0"/>
                <w:color w:val="1B2A3A"/>
                <w:sz w:val="23"/>
              </w:rPr>
              <w:t>State the evidence for agreement, which input limits your confidence most, and what you would need in order to detect a smaller error. Do not invent a discrepancy.</w:t>
            </w:r>
          </w:p>
        </w:tc>
      </w:tr>
    </w:tbl>
    <w:p>
      <w:pPr>
        <w:spacing w:before="0" w:after="120"/>
      </w:pP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C9D6E2"/>
              <w:left w:val="single" w:sz="8" w:space="0" w:color="C9D6E2"/>
              <w:bottom w:val="single" w:sz="8" w:space="0" w:color="C9D6E2"/>
              <w:right w:val="single" w:sz="8" w:space="0" w:color="C9D6E2"/>
            </w:tcBorders>
            <w:shd w:val="clear" w:color="auto" w:fill="FFFFFF"/>
            <w:tcMar>
              <w:top w:w="110" w:type="dxa"/>
              <w:left w:w="180" w:type="dxa"/>
              <w:bottom w:w="110" w:type="dxa"/>
              <w:right w:w="180" w:type="dxa"/>
            </w:tcMar>
            <w:vAlign w:val="top"/>
          </w:tcPr>
          <w:p>
            <w:pPr>
              <w:keepNext/>
              <w:keepLines/>
              <w:spacing w:before="0" w:after="80"/>
            </w:pPr>
            <w:r>
              <w:rPr>
                <w:b/>
                <w:color w:val="FFFFFF"/>
                <w:sz w:val="22"/>
                <w:shd w:val="clear" w:color="auto" w:fill="00274C"/>
              </w:rPr>
              <w:t xml:space="preserve"> PATH 2 </w:t>
            </w:r>
            <w:r>
              <w:t xml:space="preserve">  </w:t>
            </w:r>
            <w:r>
              <w:rPr>
                <w:b/>
                <w:i w:val="0"/>
                <w:color w:val="00274C"/>
                <w:sz w:val="24"/>
              </w:rPr>
              <w:t>Path 2 — Discrepancy</w:t>
            </w:r>
          </w:p>
          <w:p>
            <w:pPr>
              <w:spacing w:before="0" w:after="60"/>
            </w:pPr>
            <w:r>
              <w:rPr>
                <w:b w:val="0"/>
                <w:i w:val="0"/>
                <w:color w:val="1B2A3A"/>
                <w:sz w:val="23"/>
              </w:rPr>
              <w:t>List the hypotheses you considered (your own and the AI's), the ONE discriminating measurement you made, and what it showed.</w:t>
            </w:r>
          </w:p>
        </w:tc>
      </w:tr>
    </w:tbl>
    <w:p>
      <w:pPr>
        <w:spacing w:before="0" w:after="120"/>
      </w:pPr>
    </w:p>
    <w:tbl>
      <w:tblPr>
        <w:jc w:val="center"/>
        <w:tblLook w:firstColumn="1" w:firstRow="1" w:lastColumn="0" w:lastRow="0" w:noHBand="0" w:noVBand="1" w:val="04A0"/>
        <w:tblW w:w="9360" w:type="dxa"/>
        <w:tblLayout w:type="fixed"/>
      </w:tblPr>
      <w:tblGrid>
        <w:gridCol w:w="500"/>
        <w:gridCol w:w="3000"/>
        <w:gridCol w:w="1400"/>
        <w:gridCol w:w="2560"/>
        <w:gridCol w:w="1900"/>
      </w:tblGrid>
      <w:tr>
        <w:trPr>
          <w:tblHeader/>
        </w:trPr>
        <w:tc>
          <w:tcPr>
            <w:tcW w:type="dxa" w:w="5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t>
            </w:r>
          </w:p>
        </w:tc>
        <w:tc>
          <w:tcPr>
            <w:tcW w:type="dxa" w:w="3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Hypothesis</w:t>
            </w:r>
          </w:p>
        </w:tc>
        <w:tc>
          <w:tcPr>
            <w:tcW w:type="dxa" w:w="14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Source (us / AI)</w:t>
            </w:r>
          </w:p>
        </w:tc>
        <w:tc>
          <w:tcPr>
            <w:tcW w:type="dxa" w:w="25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Discriminating measurement</w:t>
            </w:r>
          </w:p>
        </w:tc>
        <w:tc>
          <w:tcPr>
            <w:tcW w:type="dxa" w:w="19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Result: supported / ruled out</w:t>
            </w:r>
          </w:p>
        </w:tc>
      </w:tr>
      <w:tr>
        <w:trPr>
          <w:trHeight w:val="864"/>
          <w:cantSplit/>
        </w:trPr>
        <w:tc>
          <w:tcPr>
            <w:tcW w:type="dxa" w:w="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1</w:t>
            </w:r>
          </w:p>
        </w:tc>
        <w:tc>
          <w:tcPr>
            <w:tcW w:type="dxa" w:w="3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4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2</w:t>
            </w:r>
          </w:p>
        </w:tc>
        <w:tc>
          <w:tcPr>
            <w:tcW w:type="dxa" w:w="3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4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864"/>
          <w:cantSplit/>
        </w:trPr>
        <w:tc>
          <w:tcPr>
            <w:tcW w:type="dxa" w:w="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3</w:t>
            </w:r>
          </w:p>
        </w:tc>
        <w:tc>
          <w:tcPr>
            <w:tcW w:type="dxa" w:w="3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4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5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9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keepNext/>
        <w:pageBreakBefore/>
        <w:spacing w:before="0" w:after="120"/>
        <w:pBdr>
          <w:bottom w:val="single" w:sz="12" w:space="2" w:color="FFCB05"/>
        </w:pBdr>
      </w:pPr>
      <w:r>
        <w:rPr>
          <w:b/>
          <w:i w:val="0"/>
          <w:color w:val="00274C"/>
          <w:sz w:val="32"/>
        </w:rPr>
        <w:t>9. AI Use and Verification Record</w:t>
      </w:r>
    </w:p>
    <w:p>
      <w:pPr>
        <w:keepNext/>
        <w:spacing w:before="0" w:after="120"/>
      </w:pPr>
      <w:r>
        <w:rPr>
          <w:b w:val="0"/>
          <w:i/>
          <w:color w:val="5B6770"/>
          <w:sz w:val="22"/>
        </w:rPr>
        <w:t>Required even if your use was small. If you did not use AI for some task, write "not used".</w:t>
      </w:r>
    </w:p>
    <w:tbl>
      <w:tblPr>
        <w:jc w:val="center"/>
        <w:tblLook w:firstColumn="1" w:firstRow="1" w:lastColumn="0" w:lastRow="0" w:noHBand="0" w:noVBand="1" w:val="04A0"/>
        <w:tblW w:w="9360" w:type="dxa"/>
        <w:tblLayout w:type="fixed"/>
      </w:tblPr>
      <w:tblGrid>
        <w:gridCol w:w="2300"/>
        <w:gridCol w:w="1300"/>
        <w:gridCol w:w="2880"/>
        <w:gridCol w:w="2880"/>
      </w:tblGrid>
      <w:tr>
        <w:trPr>
          <w:tblHeader/>
        </w:trPr>
        <w:tc>
          <w:tcPr>
            <w:tcW w:type="dxa" w:w="23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Task</w:t>
            </w:r>
          </w:p>
        </w:tc>
        <w:tc>
          <w:tcPr>
            <w:tcW w:type="dxa" w:w="13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Tool used</w:t>
            </w:r>
          </w:p>
        </w:tc>
        <w:tc>
          <w:tcPr>
            <w:tcW w:type="dxa" w:w="28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What you asked (short summary or prompt)</w:t>
            </w:r>
          </w:p>
        </w:tc>
        <w:tc>
          <w:tcPr>
            <w:tcW w:type="dxa" w:w="288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What you accepted / changed / rejected</w:t>
            </w:r>
          </w:p>
        </w:tc>
      </w:tr>
      <w:tr>
        <w:trPr>
          <w:trHeight w:val="1008"/>
          <w:cantSplit/>
        </w:trPr>
        <w:tc>
          <w:tcPr>
            <w:tcW w:type="dxa" w:w="2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Writing or debugging the MATLAB script</w:t>
            </w:r>
          </w:p>
        </w:tc>
        <w:tc>
          <w:tcPr>
            <w:tcW w:type="dxa" w:w="1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08"/>
          <w:cantSplit/>
        </w:trPr>
        <w:tc>
          <w:tcPr>
            <w:tcW w:type="dxa" w:w="2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Troubleshooting a discrepancy (Path 2 only)</w:t>
            </w:r>
          </w:p>
        </w:tc>
        <w:tc>
          <w:tcPr>
            <w:tcW w:type="dxa" w:w="1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p>
        </w:tc>
      </w:tr>
      <w:tr>
        <w:trPr>
          <w:trHeight w:val="1008"/>
          <w:cantSplit/>
        </w:trPr>
        <w:tc>
          <w:tcPr>
            <w:tcW w:type="dxa" w:w="23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Other</w:t>
            </w:r>
          </w:p>
        </w:tc>
        <w:tc>
          <w:tcPr>
            <w:tcW w:type="dxa" w:w="13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88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tbl>
      <w:tblPr>
        <w:jc w:val="center"/>
        <w:tblLook w:firstColumn="1" w:firstRow="1" w:lastColumn="0" w:lastRow="0" w:noHBand="0" w:noVBand="1" w:val="04A0"/>
        <w:tblW w:w="9360" w:type="dxa"/>
        <w:tblLayout w:type="fixed"/>
      </w:tblPr>
      <w:tblGrid>
        <w:gridCol w:w="9360"/>
      </w:tblGrid>
      <w:tr>
        <w:trPr>
          <w:cantSplit/>
        </w:trPr>
        <w:tc>
          <w:tcPr>
            <w:tcW w:type="dxa" w:w="9360"/>
            <w:tcBorders>
              <w:top w:val="single" w:sz="8" w:space="0" w:color="00274C"/>
              <w:left w:val="single" w:sz="8" w:space="0" w:color="00274C"/>
              <w:bottom w:val="single" w:sz="8" w:space="0" w:color="00274C"/>
              <w:right w:val="single" w:sz="8" w:space="0" w:color="00274C"/>
            </w:tcBorders>
            <w:shd w:val="clear" w:color="auto" w:fill="F4F7FA"/>
            <w:tcMar>
              <w:top w:w="110" w:type="dxa"/>
              <w:left w:w="180" w:type="dxa"/>
              <w:bottom w:w="110" w:type="dxa"/>
              <w:right w:w="180" w:type="dxa"/>
            </w:tcMar>
            <w:vAlign w:val="top"/>
          </w:tcPr>
          <w:p>
            <w:pPr>
              <w:keepNext/>
              <w:keepLines/>
              <w:spacing w:before="0" w:after="80"/>
            </w:pPr>
            <w:r>
              <w:rPr>
                <w:b/>
                <w:color w:val="FFFFFF"/>
                <w:sz w:val="22"/>
                <w:shd w:val="clear" w:color="auto" w:fill="00274C"/>
              </w:rPr>
              <w:t xml:space="preserve"> AI TEAMMATE </w:t>
            </w:r>
            <w:r>
              <w:t xml:space="preserve">  </w:t>
            </w:r>
            <w:r>
              <w:rPr>
                <w:b/>
                <w:i w:val="0"/>
                <w:color w:val="00274C"/>
                <w:sz w:val="24"/>
              </w:rPr>
              <w:t>Verified AI claim (required)</w:t>
            </w:r>
          </w:p>
          <w:p>
            <w:pPr>
              <w:spacing w:before="0" w:after="60"/>
            </w:pPr>
            <w:r>
              <w:rPr>
                <w:b w:val="0"/>
                <w:i w:val="0"/>
                <w:color w:val="1B2A3A"/>
                <w:sz w:val="23"/>
              </w:rPr>
              <w:t>Quote or summarise ONE substantive claim an AI made (about your code, the circuit or a cause of discrepancy). State how you checked it independently — a hand calculation, the self-test, a measurement or a source — and whether it was correct.</w:t>
            </w:r>
          </w:p>
        </w:tc>
      </w:tr>
    </w:tbl>
    <w:p>
      <w:pPr>
        <w:spacing w:before="0" w:after="120"/>
      </w:pPr>
    </w:p>
    <w:tbl>
      <w:tblPr>
        <w:jc w:val="center"/>
        <w:tblLook w:firstColumn="1" w:firstRow="1" w:lastColumn="0" w:lastRow="0" w:noHBand="0" w:noVBand="1" w:val="04A0"/>
        <w:tblW w:w="9360" w:type="dxa"/>
        <w:tblLayout w:type="fixed"/>
      </w:tblPr>
      <w:tblGrid>
        <w:gridCol w:w="9360"/>
      </w:tblGrid>
      <w:tr>
        <w:trPr>
          <w:trHeight w:val="1757"/>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10. Conclusion: Verification, Validation, Improvement</w:t>
      </w:r>
    </w:p>
    <w:p>
      <w:pPr>
        <w:keepNext/>
        <w:spacing w:before="0" w:after="40"/>
      </w:pPr>
      <w:r>
        <w:rPr>
          <w:b w:val="0"/>
          <w:i/>
          <w:color w:val="5B6770"/>
          <w:sz w:val="22"/>
        </w:rPr>
        <w:t>What did r_num establish, and what did it NOT establish?</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What do your measurements establish about this model of THIS circuit, and within what limits?</w:t>
      </w:r>
    </w:p>
    <w:tbl>
      <w:tblPr>
        <w:jc w:val="center"/>
        <w:tblLook w:firstColumn="1" w:firstRow="1" w:lastColumn="0" w:lastRow="0" w:noHBand="0" w:noVBand="1" w:val="04A0"/>
        <w:tblW w:w="9360" w:type="dxa"/>
        <w:tblLayout w:type="fixed"/>
      </w:tblPr>
      <w:tblGrid>
        <w:gridCol w:w="9360"/>
      </w:tblGrid>
      <w:tr>
        <w:trPr>
          <w:trHeight w:val="1354"/>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0" w:after="40"/>
      </w:pPr>
      <w:r>
        <w:rPr>
          <w:b w:val="0"/>
          <w:i/>
          <w:color w:val="5B6770"/>
          <w:sz w:val="22"/>
        </w:rPr>
        <w:t>One specific improvement to the experiment or the model, and the evidence that motivates it.</w:t>
      </w:r>
    </w:p>
    <w:tbl>
      <w:tblPr>
        <w:jc w:val="center"/>
        <w:tblLook w:firstColumn="1" w:firstRow="1" w:lastColumn="0" w:lastRow="0" w:noHBand="0" w:noVBand="1" w:val="04A0"/>
        <w:tblW w:w="9360" w:type="dxa"/>
        <w:tblLayout w:type="fixed"/>
      </w:tblPr>
      <w:tblGrid>
        <w:gridCol w:w="9360"/>
      </w:tblGrid>
      <w:tr>
        <w:trPr>
          <w:trHeight w:val="950"/>
          <w:cantSplit/>
        </w:trPr>
        <w:tc>
          <w:tcPr>
            <w:tcW w:type="dxa" w:w="9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top"/>
          </w:tcPr>
          <w:p/>
        </w:tc>
      </w:tr>
    </w:tbl>
    <w:p>
      <w:pPr>
        <w:spacing w:before="0" w:after="120"/>
      </w:pPr>
    </w:p>
    <w:p>
      <w:pPr>
        <w:keepNext/>
        <w:spacing w:before="280" w:after="120"/>
        <w:pBdr>
          <w:bottom w:val="single" w:sz="12" w:space="2" w:color="FFCB05"/>
        </w:pBdr>
      </w:pPr>
      <w:r>
        <w:rPr>
          <w:b/>
          <w:i w:val="0"/>
          <w:color w:val="00274C"/>
          <w:sz w:val="32"/>
        </w:rPr>
        <w:t>11. Attachments Checklist</w:t>
      </w:r>
    </w:p>
    <w:tbl>
      <w:tblPr>
        <w:jc w:val="center"/>
        <w:tblLook w:firstColumn="1" w:firstRow="1" w:lastColumn="0" w:lastRow="0" w:noHBand="0" w:noVBand="1" w:val="04A0"/>
        <w:tblW w:w="9360" w:type="dxa"/>
        <w:tblLayout w:type="fixed"/>
      </w:tblPr>
      <w:tblGrid>
        <w:gridCol w:w="7860"/>
        <w:gridCol w:w="1500"/>
      </w:tblGrid>
      <w:tr>
        <w:trPr>
          <w:tblHeader/>
        </w:trPr>
        <w:tc>
          <w:tcPr>
            <w:tcW w:type="dxa" w:w="78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Item</w:t>
            </w:r>
          </w:p>
        </w:tc>
        <w:tc>
          <w:tcPr>
            <w:tcW w:type="dxa" w:w="15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Attached?</w:t>
            </w:r>
          </w:p>
        </w:tc>
      </w:tr>
      <w:tr>
        <w:trPr>
          <w:trHeight w:val="518"/>
          <w:cantSplit/>
        </w:trPr>
        <w:tc>
          <w:tcPr>
            <w:tcW w:type="dxa" w:w="7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MATLAB script(s) (.m) that reproduce Sections 5, 6 and 8.2</w:t>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r>
      <w:tr>
        <w:trPr>
          <w:trHeight w:val="518"/>
          <w:cantSplit/>
        </w:trPr>
        <w:tc>
          <w:tcPr>
            <w:tcW w:type="dxa" w:w="7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Stage C photo with strips labelled (Section 6)</w:t>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r>
      <w:tr>
        <w:trPr>
          <w:trHeight w:val="518"/>
          <w:cantSplit/>
        </w:trPr>
        <w:tc>
          <w:tcPr>
            <w:tcW w:type="dxa" w:w="7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Every member's pre-lab (P1–P4), including the AI-use note</w:t>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w:t>
            </w:r>
          </w:p>
        </w:tc>
      </w:tr>
      <w:tr>
        <w:trPr>
          <w:trHeight w:val="518"/>
          <w:cantSplit/>
        </w:trPr>
        <w:tc>
          <w:tcPr>
            <w:tcW w:type="dxa" w:w="78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r>
              <w:rPr>
                <w:b w:val="0"/>
                <w:i w:val="0"/>
                <w:color w:val="1B2A3A"/>
                <w:sz w:val="22"/>
              </w:rPr>
              <w:t>TA sign-off recorded</w:t>
            </w:r>
          </w:p>
        </w:tc>
        <w:tc>
          <w:tcPr>
            <w:tcW w:type="dxa" w:w="15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jc w:val="center"/>
            </w:pPr>
            <w:r/>
            <w:r>
              <w:rPr>
                <w:b w:val="0"/>
                <w:i w:val="0"/>
                <w:color w:val="1B2A3A"/>
                <w:sz w:val="22"/>
              </w:rPr>
              <w:t>☐</w:t>
            </w:r>
          </w:p>
        </w:tc>
      </w:tr>
    </w:tbl>
    <w:p>
      <w:pPr>
        <w:keepNext/>
        <w:pageBreakBefore/>
        <w:spacing w:before="0" w:after="120"/>
        <w:pBdr>
          <w:bottom w:val="single" w:sz="12" w:space="2" w:color="FFCB05"/>
        </w:pBdr>
      </w:pPr>
      <w:r>
        <w:rPr>
          <w:b/>
          <w:i w:val="0"/>
          <w:color w:val="00274C"/>
          <w:sz w:val="32"/>
        </w:rPr>
        <w:t>12. Grading Rubric (35 points)</w:t>
      </w:r>
    </w:p>
    <w:tbl>
      <w:tblPr>
        <w:jc w:val="center"/>
        <w:tblLook w:firstColumn="1" w:firstRow="1" w:lastColumn="0" w:lastRow="0" w:noHBand="0" w:noVBand="1" w:val="04A0"/>
        <w:tblW w:w="9360" w:type="dxa"/>
        <w:tblLayout w:type="fixed"/>
      </w:tblPr>
      <w:tblGrid>
        <w:gridCol w:w="2600"/>
        <w:gridCol w:w="5960"/>
        <w:gridCol w:w="800"/>
      </w:tblGrid>
      <w:tr>
        <w:trPr>
          <w:tblHeader/>
        </w:trPr>
        <w:tc>
          <w:tcPr>
            <w:tcW w:type="dxa" w:w="2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Criterion</w:t>
            </w:r>
          </w:p>
        </w:tc>
        <w:tc>
          <w:tcPr>
            <w:tcW w:type="dxa" w:w="59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Full credit looks like</w:t>
            </w:r>
          </w:p>
        </w:tc>
        <w:tc>
          <w:tcPr>
            <w:tcW w:type="dxa" w:w="8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Pts</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Pre-lab and committed predictions</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Every member's pre-lab attached; Q1/Q2 recorded before the lab; nominal predictions correct</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4</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Measured inputs and station checks</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All six R measured out of circuit, every digit and unit; band check; Vs per stage</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4</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Stage data and procedure integrity</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Predictions recorded before measurements in A, B, C; tables complete; photo</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6</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Model derivation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Correct KCL with the leaving convention; A and b correct in units; symmetry and zero entries explained</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6</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MATLAB</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A\b (no inverse); r_num and r_meas computed; script runs and reproduces the tables; self-test passed</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4</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Evidence and investigation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r_meas ≈ A·dV shown; sensitivity table used to judge differences; path chosen from evidence and carried out honestly</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6</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AI use and verification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Record complete; one substantive AI claim checked independently</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3</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keepNext/>
              <w:spacing w:before="0" w:after="40"/>
            </w:pPr>
            <w:r/>
            <w:r>
              <w:rPr>
                <w:b/>
                <w:i w:val="0"/>
                <w:color w:val="00274C"/>
                <w:sz w:val="22"/>
              </w:rPr>
              <w:t>Conclusion</w:t>
            </w:r>
          </w:p>
        </w:tc>
        <w:tc>
          <w:tcPr>
            <w:tcW w:type="dxa" w:w="5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pPr>
            <w:r/>
            <w:r>
              <w:rPr>
                <w:b w:val="0"/>
                <w:i w:val="0"/>
                <w:color w:val="1B2A3A"/>
                <w:sz w:val="22"/>
              </w:rPr>
              <w:t>Clear distinction between verification and validation; concrete, evidence-based improvement</w:t>
            </w:r>
          </w:p>
        </w:tc>
        <w:tc>
          <w:tcPr>
            <w:tcW w:type="dxa" w:w="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keepNext/>
              <w:spacing w:before="0" w:after="40"/>
              <w:jc w:val="center"/>
            </w:pPr>
            <w:r/>
            <w:r>
              <w:rPr>
                <w:b w:val="0"/>
                <w:i w:val="0"/>
                <w:color w:val="1B2A3A"/>
                <w:sz w:val="22"/>
              </w:rPr>
              <w:t>2</w:t>
            </w:r>
          </w:p>
        </w:tc>
      </w:tr>
      <w:tr>
        <w:trPr>
          <w:cantSplit/>
        </w:trPr>
        <w:tc>
          <w:tcPr>
            <w:tcW w:type="dxa" w:w="26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r>
              <w:rPr>
                <w:b/>
                <w:i w:val="0"/>
                <w:color w:val="00274C"/>
                <w:sz w:val="22"/>
              </w:rPr>
              <w:t>Total</w:t>
            </w:r>
          </w:p>
        </w:tc>
        <w:tc>
          <w:tcPr>
            <w:tcW w:type="dxa" w:w="596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pPr>
            <w:r/>
          </w:p>
        </w:tc>
        <w:tc>
          <w:tcPr>
            <w:tcW w:type="dxa" w:w="800"/>
            <w:tcBorders>
              <w:top w:val="single" w:sz="4" w:space="0" w:color="C9D6E2"/>
              <w:left w:val="single" w:sz="4" w:space="0" w:color="C9D6E2"/>
              <w:bottom w:val="single" w:sz="4" w:space="0" w:color="C9D6E2"/>
              <w:right w:val="single" w:sz="4" w:space="0" w:color="C9D6E2"/>
            </w:tcBorders>
            <w:shd w:val="clear" w:color="auto" w:fill="E8EEF5"/>
            <w:tcMar>
              <w:top w:w="60" w:type="dxa"/>
              <w:left w:w="100" w:type="dxa"/>
              <w:bottom w:w="60" w:type="dxa"/>
              <w:right w:w="100" w:type="dxa"/>
            </w:tcMar>
            <w:vAlign w:val="center"/>
          </w:tcPr>
          <w:p>
            <w:pPr>
              <w:spacing w:before="0" w:after="40"/>
              <w:jc w:val="center"/>
            </w:pPr>
            <w:r/>
            <w:r>
              <w:rPr>
                <w:b w:val="0"/>
                <w:i w:val="0"/>
                <w:color w:val="1B2A3A"/>
                <w:sz w:val="22"/>
              </w:rPr>
              <w:t>35</w:t>
            </w:r>
          </w:p>
        </w:tc>
      </w:tr>
    </w:tbl>
    <w:p>
      <w:pPr>
        <w:spacing w:before="0" w:after="160"/>
      </w:pPr>
    </w:p>
    <w:p>
      <w:pPr>
        <w:keepNext/>
        <w:spacing w:before="0" w:after="120"/>
      </w:pPr>
      <w:r>
        <w:rPr>
          <w:b w:val="0"/>
          <w:i/>
          <w:color w:val="5B6770"/>
          <w:sz w:val="22"/>
        </w:rPr>
        <w:t>Differences between prediction and measurement are not penalised. Honest, well-reasoned evidence is graded; data that appear adjusted to agree are not accepted.</w:t>
      </w:r>
    </w:p>
    <w:p>
      <w:pPr>
        <w:keepNext/>
        <w:spacing w:before="120" w:after="60"/>
      </w:pPr>
      <w:r>
        <w:rPr>
          <w:b/>
          <w:i w:val="0"/>
          <w:color w:val="8A6D00"/>
          <w:sz w:val="22"/>
        </w:rPr>
        <w:t>INSTRUCTOR / TA USE</w:t>
      </w:r>
    </w:p>
    <w:tbl>
      <w:tblPr>
        <w:jc w:val="center"/>
        <w:tblLook w:firstColumn="1" w:firstRow="1" w:lastColumn="0" w:lastRow="0" w:noHBand="0" w:noVBand="1" w:val="04A0"/>
        <w:tblW w:w="9360" w:type="dxa"/>
        <w:tblLayout w:type="fixed"/>
      </w:tblPr>
      <w:tblGrid>
        <w:gridCol w:w="2000"/>
        <w:gridCol w:w="2000"/>
        <w:gridCol w:w="5360"/>
      </w:tblGrid>
      <w:tr>
        <w:trPr>
          <w:tblHeader/>
        </w:trPr>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Points awarded</w:t>
            </w:r>
          </w:p>
        </w:tc>
        <w:tc>
          <w:tcPr>
            <w:tcW w:type="dxa" w:w="20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Grader</w:t>
            </w:r>
          </w:p>
        </w:tc>
        <w:tc>
          <w:tcPr>
            <w:tcW w:type="dxa" w:w="53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Comments</w:t>
            </w:r>
          </w:p>
        </w:tc>
      </w:tr>
      <w:tr>
        <w:trPr>
          <w:trHeight w:val="1152"/>
          <w:cantSplit/>
        </w:trPr>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20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53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p>
      <w:pPr>
        <w:keepNext/>
        <w:spacing w:before="280" w:after="120"/>
        <w:pBdr>
          <w:bottom w:val="single" w:sz="12" w:space="2" w:color="FFCB05"/>
        </w:pBdr>
      </w:pPr>
      <w:r>
        <w:rPr>
          <w:b/>
          <w:i w:val="0"/>
          <w:color w:val="00274C"/>
          <w:sz w:val="32"/>
        </w:rPr>
        <w:t>13. Human Review and Approval</w:t>
      </w:r>
    </w:p>
    <w:p>
      <w:pPr>
        <w:keepNext/>
        <w:spacing w:before="0" w:after="120"/>
      </w:pPr>
      <w:r>
        <w:rPr>
          <w:b w:val="0"/>
          <w:i w:val="0"/>
          <w:color w:val="1B2A3A"/>
          <w:sz w:val="24"/>
        </w:rPr>
        <w:t>Before submitting, one member other than the main writer reads the full report and checks units, significant figures, that every table is filled, and that the script reproduces the numbers.</w:t>
      </w:r>
    </w:p>
    <w:tbl>
      <w:tblPr>
        <w:jc w:val="center"/>
        <w:tblLook w:firstColumn="1" w:firstRow="1" w:lastColumn="0" w:lastRow="0" w:noHBand="0" w:noVBand="1" w:val="04A0"/>
        <w:tblW w:w="9360" w:type="dxa"/>
        <w:tblLayout w:type="fixed"/>
      </w:tblPr>
      <w:tblGrid>
        <w:gridCol w:w="2600"/>
        <w:gridCol w:w="1800"/>
        <w:gridCol w:w="4960"/>
      </w:tblGrid>
      <w:tr>
        <w:trPr>
          <w:tblHeader/>
        </w:trPr>
        <w:tc>
          <w:tcPr>
            <w:tcW w:type="dxa" w:w="26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Reviewed by</w:t>
            </w:r>
          </w:p>
        </w:tc>
        <w:tc>
          <w:tcPr>
            <w:tcW w:type="dxa" w:w="180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Date</w:t>
            </w:r>
          </w:p>
        </w:tc>
        <w:tc>
          <w:tcPr>
            <w:tcW w:type="dxa" w:w="4960"/>
            <w:tcBorders>
              <w:top w:val="single" w:sz="4" w:space="0" w:color="00274C"/>
              <w:left w:val="single" w:sz="4" w:space="0" w:color="00274C"/>
              <w:bottom w:val="single" w:sz="4" w:space="0" w:color="00274C"/>
              <w:right w:val="single" w:sz="4" w:space="0" w:color="00274C"/>
            </w:tcBorders>
            <w:shd w:val="clear" w:color="auto" w:fill="00274C"/>
            <w:tcMar>
              <w:top w:w="60" w:type="dxa"/>
              <w:left w:w="100" w:type="dxa"/>
              <w:bottom w:w="60" w:type="dxa"/>
              <w:right w:w="100" w:type="dxa"/>
            </w:tcMar>
            <w:vAlign w:val="center"/>
          </w:tcPr>
          <w:p>
            <w:pPr>
              <w:keepNext/>
              <w:spacing w:before="0" w:after="40"/>
              <w:jc w:val="center"/>
            </w:pPr>
            <w:r/>
            <w:r>
              <w:rPr>
                <w:b/>
                <w:i w:val="0"/>
                <w:color w:val="FFFFFF"/>
                <w:sz w:val="22"/>
              </w:rPr>
              <w:t>Issues found and fixed</w:t>
            </w:r>
          </w:p>
        </w:tc>
      </w:tr>
      <w:tr>
        <w:trPr>
          <w:trHeight w:val="1152"/>
          <w:cantSplit/>
        </w:trPr>
        <w:tc>
          <w:tcPr>
            <w:tcW w:type="dxa" w:w="26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180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c>
          <w:tcPr>
            <w:tcW w:type="dxa" w:w="4960"/>
            <w:tcBorders>
              <w:top w:val="single" w:sz="4" w:space="0" w:color="C9D6E2"/>
              <w:left w:val="single" w:sz="4" w:space="0" w:color="C9D6E2"/>
              <w:bottom w:val="single" w:sz="4" w:space="0" w:color="C9D6E2"/>
              <w:right w:val="single" w:sz="4" w:space="0" w:color="C9D6E2"/>
            </w:tcBorders>
            <w:shd w:val="clear" w:color="auto" w:fill="FFFFFF"/>
            <w:tcMar>
              <w:top w:w="60" w:type="dxa"/>
              <w:left w:w="100" w:type="dxa"/>
              <w:bottom w:w="60" w:type="dxa"/>
              <w:right w:w="100" w:type="dxa"/>
            </w:tcMar>
            <w:vAlign w:val="center"/>
          </w:tcPr>
          <w:p>
            <w:pPr>
              <w:spacing w:before="0" w:after="40"/>
            </w:pPr>
            <w:r/>
          </w:p>
        </w:tc>
      </w:tr>
    </w:tbl>
    <w:p>
      <w:pPr>
        <w:spacing w:before="0" w:after="160"/>
      </w:pPr>
    </w:p>
    <w:sectPr w:rsidR="004234F1">
      <w:headerReference w:type="default" r:id="rId8"/>
      <w:footerReference w:type="default" r:id="rId9"/>
      <w:pgSz w:w="12240" w:h="15840"/>
      <w:pgMar w:top="1080" w:right="1440" w:bottom="108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82DE84A" w14:textId="77777777" w:rsidR="005135FD" w:rsidRDefault="005135FD">
      <w:r>
        <w:separator/>
      </w:r>
    </w:p>
  </w:endnote>
  <w:endnote w:type="continuationSeparator" w:id="0">
    <w:p w14:paraId="7230CF0D" w14:textId="77777777" w:rsidR="005135FD" w:rsidRDefault="005135F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48C916" w14:textId="77777777" w:rsidR="001C5F9F" w:rsidRDefault="00000000">
    <w:pPr>
      <w:pBdr>
        <w:top w:val="single" w:sz="4" w:space="4" w:color="C9D6E2"/>
      </w:pBdr>
      <w:jc w:val="center"/>
    </w:pPr>
    <w:r>
      <w:rPr>
        <w:color w:val="5B6770"/>
        <w:sz w:val="20"/>
        <w:szCs w:val="20"/>
      </w:rPr>
      <w:t>© 2026 AI First Engineering · Fundamentals of AI-Augmented Engineering · Lab-8 Group Report Template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E5E07D" w14:textId="77777777" w:rsidR="005135FD" w:rsidRDefault="005135FD">
      <w:r>
        <w:separator/>
      </w:r>
    </w:p>
  </w:footnote>
  <w:footnote w:type="continuationSeparator" w:id="0">
    <w:p w14:paraId="6F5629B8" w14:textId="77777777" w:rsidR="005135FD" w:rsidRDefault="005135F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color w:val="7F7F7F" w:themeColor="background1" w:themeShade="7F"/>
        <w:spacing w:val="60"/>
      </w:rPr>
      <w:id w:val="773524359"/>
      <w:docPartObj>
        <w:docPartGallery w:val="Page Numbers (Top of Page)"/>
        <w:docPartUnique/>
      </w:docPartObj>
    </w:sdtPr>
    <w:sdtEndPr>
      <w:rPr>
        <w:b/>
        <w:bCs/>
        <w:noProof/>
        <w:color w:val="auto"/>
        <w:spacing w:val="0"/>
      </w:rPr>
    </w:sdtEndPr>
    <w:sdtContent>
      <w:p w14:paraId="3F0B559D" w14:textId="665CF41C" w:rsidR="00BC74E0" w:rsidRDefault="00BC74E0">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2361F65E" w14:textId="77777777" w:rsidR="00BC74E0" w:rsidRDefault="00BC74E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0127CB"/>
    <w:multiLevelType w:val="hybridMultilevel"/>
    <w:tmpl w:val="CAD85DB6"/>
    <w:lvl w:ilvl="0" w:tplc="8C762DE8">
      <w:start w:val="1"/>
      <w:numFmt w:val="bullet"/>
      <w:lvlText w:val="●"/>
      <w:lvlJc w:val="left"/>
      <w:pPr>
        <w:ind w:left="720" w:hanging="360"/>
      </w:pPr>
    </w:lvl>
    <w:lvl w:ilvl="1" w:tplc="74D23892">
      <w:start w:val="1"/>
      <w:numFmt w:val="bullet"/>
      <w:lvlText w:val="○"/>
      <w:lvlJc w:val="left"/>
      <w:pPr>
        <w:ind w:left="1440" w:hanging="360"/>
      </w:pPr>
    </w:lvl>
    <w:lvl w:ilvl="2" w:tplc="90128B70">
      <w:start w:val="1"/>
      <w:numFmt w:val="bullet"/>
      <w:lvlText w:val="■"/>
      <w:lvlJc w:val="left"/>
      <w:pPr>
        <w:ind w:left="2160" w:hanging="360"/>
      </w:pPr>
    </w:lvl>
    <w:lvl w:ilvl="3" w:tplc="BB8A3CBE">
      <w:start w:val="1"/>
      <w:numFmt w:val="bullet"/>
      <w:lvlText w:val="●"/>
      <w:lvlJc w:val="left"/>
      <w:pPr>
        <w:ind w:left="2880" w:hanging="360"/>
      </w:pPr>
    </w:lvl>
    <w:lvl w:ilvl="4" w:tplc="BC20C73A">
      <w:start w:val="1"/>
      <w:numFmt w:val="bullet"/>
      <w:lvlText w:val="○"/>
      <w:lvlJc w:val="left"/>
      <w:pPr>
        <w:ind w:left="3600" w:hanging="360"/>
      </w:pPr>
    </w:lvl>
    <w:lvl w:ilvl="5" w:tplc="900A319E">
      <w:start w:val="1"/>
      <w:numFmt w:val="bullet"/>
      <w:lvlText w:val="■"/>
      <w:lvlJc w:val="left"/>
      <w:pPr>
        <w:ind w:left="4320" w:hanging="360"/>
      </w:pPr>
    </w:lvl>
    <w:lvl w:ilvl="6" w:tplc="0A06CC56">
      <w:start w:val="1"/>
      <w:numFmt w:val="bullet"/>
      <w:lvlText w:val="●"/>
      <w:lvlJc w:val="left"/>
      <w:pPr>
        <w:ind w:left="5040" w:hanging="360"/>
      </w:pPr>
    </w:lvl>
    <w:lvl w:ilvl="7" w:tplc="94920D66">
      <w:start w:val="1"/>
      <w:numFmt w:val="bullet"/>
      <w:lvlText w:val="●"/>
      <w:lvlJc w:val="left"/>
      <w:pPr>
        <w:ind w:left="5760" w:hanging="360"/>
      </w:pPr>
    </w:lvl>
    <w:lvl w:ilvl="8" w:tplc="47865DD6">
      <w:start w:val="1"/>
      <w:numFmt w:val="bullet"/>
      <w:lvlText w:val="●"/>
      <w:lvlJc w:val="left"/>
      <w:pPr>
        <w:ind w:left="6480" w:hanging="360"/>
      </w:pPr>
    </w:lvl>
  </w:abstractNum>
  <w:abstractNum w:abstractNumId="1" w15:restartNumberingAfterBreak="0">
    <w:nsid w:val="59DF7981"/>
    <w:multiLevelType w:val="hybridMultilevel"/>
    <w:tmpl w:val="4BC2E81E"/>
    <w:lvl w:ilvl="0" w:tplc="5FCEF90E">
      <w:start w:val="1"/>
      <w:numFmt w:val="bullet"/>
      <w:lvlText w:val="•"/>
      <w:lvlJc w:val="left"/>
      <w:pPr>
        <w:ind w:left="540" w:hanging="260"/>
      </w:pPr>
    </w:lvl>
    <w:lvl w:ilvl="1" w:tplc="2EE45944">
      <w:numFmt w:val="decimal"/>
      <w:lvlText w:val=""/>
      <w:lvlJc w:val="left"/>
    </w:lvl>
    <w:lvl w:ilvl="2" w:tplc="E9FE4368">
      <w:numFmt w:val="decimal"/>
      <w:lvlText w:val=""/>
      <w:lvlJc w:val="left"/>
    </w:lvl>
    <w:lvl w:ilvl="3" w:tplc="7CE25F5C">
      <w:numFmt w:val="decimal"/>
      <w:lvlText w:val=""/>
      <w:lvlJc w:val="left"/>
    </w:lvl>
    <w:lvl w:ilvl="4" w:tplc="CD6639EC">
      <w:numFmt w:val="decimal"/>
      <w:lvlText w:val=""/>
      <w:lvlJc w:val="left"/>
    </w:lvl>
    <w:lvl w:ilvl="5" w:tplc="A47465A4">
      <w:numFmt w:val="decimal"/>
      <w:lvlText w:val=""/>
      <w:lvlJc w:val="left"/>
    </w:lvl>
    <w:lvl w:ilvl="6" w:tplc="E048EB76">
      <w:numFmt w:val="decimal"/>
      <w:lvlText w:val=""/>
      <w:lvlJc w:val="left"/>
    </w:lvl>
    <w:lvl w:ilvl="7" w:tplc="B04E4ACC">
      <w:numFmt w:val="decimal"/>
      <w:lvlText w:val=""/>
      <w:lvlJc w:val="left"/>
    </w:lvl>
    <w:lvl w:ilvl="8" w:tplc="D9A88A50">
      <w:numFmt w:val="decimal"/>
      <w:lvlText w:val=""/>
      <w:lvlJc w:val="left"/>
    </w:lvl>
  </w:abstractNum>
  <w:abstractNum w:abstractNumId="900">
    <w:lvl w:ilvl="0">
      <w:start w:val="1"/>
      <w:numFmt w:val="bullet"/>
      <w:lvlText w:val="•"/>
      <w:lvlJc w:val="left"/>
      <w:pPr>
        <w:ind w:left="360" w:hanging="300"/>
      </w:pPr>
      <w:rPr>
        <w:rFonts w:ascii="Arial" w:hAnsi="Arial"/>
        <w:color w:val="00274C"/>
      </w:rPr>
    </w:lvl>
    <w:lvl w:ilvl="1">
      <w:start w:val="1"/>
      <w:numFmt w:val="bullet"/>
      <w:lvlText w:val="–"/>
      <w:lvlJc w:val="left"/>
      <w:pPr>
        <w:ind w:left="720" w:hanging="300"/>
      </w:pPr>
      <w:rPr>
        <w:rFonts w:ascii="Arial" w:hAnsi="Arial"/>
        <w:color w:val="00274C"/>
      </w:rPr>
    </w:lvl>
  </w:abstractNum>
  <w:abstractNum w:abstractNumId="901">
    <w:lvl w:ilvl="0">
      <w:start w:val="1"/>
      <w:numFmt w:val="decimal"/>
      <w:lvlText w:val="%1."/>
      <w:lvlJc w:val="left"/>
      <w:pPr>
        <w:ind w:left="360" w:hanging="300"/>
      </w:pPr>
    </w:lvl>
    <w:lvl w:ilvl="1">
      <w:start w:val="1"/>
      <w:numFmt w:val="bullet"/>
      <w:lvlText w:val="–"/>
      <w:lvlJc w:val="left"/>
      <w:pPr>
        <w:ind w:left="720" w:hanging="300"/>
      </w:pPr>
      <w:rPr>
        <w:rFonts w:ascii="Arial" w:hAnsi="Arial"/>
        <w:color w:val="00274C"/>
      </w:rPr>
    </w:lvl>
  </w:abstractNum>
  <w:num w:numId="1" w16cid:durableId="997995297">
    <w:abstractNumId w:val="0"/>
    <w:lvlOverride w:ilvl="0">
      <w:startOverride w:val="1"/>
    </w:lvlOverride>
  </w:num>
  <w:num w:numId="2" w16cid:durableId="129444653">
    <w:abstractNumId w:val="1"/>
    <w:lvlOverride w:ilvl="0">
      <w:startOverride w:val="1"/>
    </w:lvlOverride>
  </w:num>
  <w:num w:numId="900">
    <w:abstractNumId w:val="90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1"/>
  <w:displayBackgroundShape/>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C5F9F"/>
    <w:rsid w:val="000F7A35"/>
    <w:rsid w:val="001A74B8"/>
    <w:rsid w:val="001C5F9F"/>
    <w:rsid w:val="00262787"/>
    <w:rsid w:val="0031019D"/>
    <w:rsid w:val="00357F63"/>
    <w:rsid w:val="00400B71"/>
    <w:rsid w:val="004234F1"/>
    <w:rsid w:val="004A68F8"/>
    <w:rsid w:val="004F5282"/>
    <w:rsid w:val="005135FD"/>
    <w:rsid w:val="00546C50"/>
    <w:rsid w:val="005F1CCD"/>
    <w:rsid w:val="006177A7"/>
    <w:rsid w:val="006A4169"/>
    <w:rsid w:val="006B0F0E"/>
    <w:rsid w:val="00790468"/>
    <w:rsid w:val="00802258"/>
    <w:rsid w:val="00822735"/>
    <w:rsid w:val="00885850"/>
    <w:rsid w:val="00891421"/>
    <w:rsid w:val="00B52B50"/>
    <w:rsid w:val="00BA0EEF"/>
    <w:rsid w:val="00BC55D7"/>
    <w:rsid w:val="00BC74E0"/>
    <w:rsid w:val="00C6276C"/>
    <w:rsid w:val="00CA6FF8"/>
    <w:rsid w:val="00E300AE"/>
    <w:rsid w:val="00EE01F9"/>
    <w:rsid w:val="00F91E2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48C6DD"/>
  <w15:docId w15:val="{5AD4AFE6-6698-4849-8764-BBC11BE412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rPr>
      <w:sz w:val="20"/>
      <w:szCs w:val="20"/>
    </w:rPr>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rPr>
      <w:sz w:val="20"/>
      <w:szCs w:val="20"/>
    </w:rPr>
  </w:style>
  <w:style w:type="character" w:customStyle="1" w:styleId="EndnoteTextChar">
    <w:name w:val="Endnote Text Char"/>
    <w:link w:val="EndnoteText"/>
    <w:uiPriority w:val="99"/>
    <w:semiHidden/>
    <w:unhideWhenUsed/>
    <w:rPr>
      <w:sz w:val="20"/>
      <w:szCs w:val="20"/>
    </w:rPr>
  </w:style>
  <w:style w:type="paragraph" w:styleId="Header">
    <w:name w:val="header"/>
    <w:basedOn w:val="Normal"/>
    <w:link w:val="HeaderChar"/>
    <w:uiPriority w:val="99"/>
    <w:unhideWhenUsed/>
    <w:rsid w:val="00BA0EEF"/>
    <w:pPr>
      <w:tabs>
        <w:tab w:val="center" w:pos="4680"/>
        <w:tab w:val="right" w:pos="9360"/>
      </w:tabs>
    </w:pPr>
  </w:style>
  <w:style w:type="character" w:customStyle="1" w:styleId="HeaderChar">
    <w:name w:val="Header Char"/>
    <w:basedOn w:val="DefaultParagraphFont"/>
    <w:link w:val="Header"/>
    <w:uiPriority w:val="99"/>
    <w:rsid w:val="00BA0EEF"/>
  </w:style>
  <w:style w:type="paragraph" w:styleId="Footer">
    <w:name w:val="footer"/>
    <w:basedOn w:val="Normal"/>
    <w:link w:val="FooterChar"/>
    <w:uiPriority w:val="99"/>
    <w:unhideWhenUsed/>
    <w:rsid w:val="00BA0EEF"/>
    <w:pPr>
      <w:tabs>
        <w:tab w:val="center" w:pos="4680"/>
        <w:tab w:val="right" w:pos="9360"/>
      </w:tabs>
    </w:pPr>
  </w:style>
  <w:style w:type="character" w:customStyle="1" w:styleId="FooterChar">
    <w:name w:val="Footer Char"/>
    <w:basedOn w:val="DefaultParagraphFont"/>
    <w:link w:val="Footer"/>
    <w:uiPriority w:val="99"/>
    <w:rsid w:val="00BA0EEF"/>
  </w:style>
  <w:style w:type="character" w:styleId="PlaceholderText">
    <w:name w:val="Placeholder Text"/>
    <w:basedOn w:val="DefaultParagraphFont"/>
    <w:uiPriority w:val="99"/>
    <w:semiHidden/>
    <w:rsid w:val="0031019D"/>
    <w:rPr>
      <w:color w:val="666666"/>
    </w:rPr>
  </w:style>
  <w:style w:type="paragraph" w:styleId="NormalWeb">
    <w:name w:val="Normal (Web)"/>
    <w:basedOn w:val="Normal"/>
    <w:uiPriority w:val="99"/>
    <w:semiHidden/>
    <w:unhideWhenUsed/>
    <w:rsid w:val="00C6276C"/>
    <w:pPr>
      <w:spacing w:before="100" w:beforeAutospacing="1" w:after="100" w:afterAutospacing="1"/>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21</TotalTime>
  <Pages>11</Pages>
  <Words>2591</Words>
  <Characters>14769</Characters>
  <Application>Microsoft Office Word</Application>
  <DocSecurity>0</DocSecurity>
  <Lines>123</Lines>
  <Paragraphs>34</Paragraphs>
  <ScaleCrop>false</ScaleCrop>
  <Company/>
  <LinksUpToDate>false</LinksUpToDate>
  <CharactersWithSpaces>17326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ENGR 200 Lab 6 Engineering Report Template</dc:title>
  <dc:creator>AI First Engineering</dc:creator>
  <cp:lastModifiedBy>Taner Onsay</cp:lastModifiedBy>
  <cp:revision>26</cp:revision>
  <dcterms:created xsi:type="dcterms:W3CDTF">2026-09-30T18:17:00Z</dcterms:created>
  <dcterms:modified xsi:type="dcterms:W3CDTF">2026-09-30T20:09:00Z</dcterms:modified>
</cp:coreProperties>
</file>